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D7" w:rsidRPr="00CB2FD7" w:rsidRDefault="00CB2FD7" w:rsidP="0086264E">
      <w:pPr>
        <w:shd w:val="clear" w:color="auto" w:fill="FFFFFF"/>
        <w:spacing w:after="24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B2F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Пенсия для северян с 2019 года (последние новости)</w:t>
      </w:r>
    </w:p>
    <w:p w:rsidR="00CB2FD7" w:rsidRPr="00CB2FD7" w:rsidRDefault="00CB2FD7" w:rsidP="00CB2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Пенсионная реформа с 2019 года</w:t>
      </w:r>
      <w:r w:rsidRPr="00CB2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предложенная Правительством и поддержанная Президентом, </w:t>
      </w:r>
      <w:r w:rsidRPr="00F70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коснется и так называемых «северян»</w:t>
      </w:r>
      <w:r w:rsidRPr="00CB2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россиян, работающих в районах Крайнего Севера (КС) и приравненных к ним местностям (МКС). Уже с 1 января 2019 года для этой категории работников наряду с остальными начнется </w:t>
      </w:r>
      <w:hyperlink r:id="rId5" w:anchor="2" w:history="1">
        <w:r w:rsidRPr="00F70489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поэтапное повышение пенсионного возраста</w:t>
        </w:r>
      </w:hyperlink>
      <w:r w:rsidRPr="00CB2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дает право на досрочное оформление страховой пенсии по старости (на 5 лет раньше общеустановленного срока).</w:t>
      </w:r>
    </w:p>
    <w:p w:rsidR="00CB2FD7" w:rsidRPr="00CB2FD7" w:rsidRDefault="00CB2FD7" w:rsidP="00CB2FD7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окончательном виде в результате реформы </w:t>
      </w:r>
      <w:hyperlink r:id="rId6" w:anchor="1" w:history="1">
        <w:r w:rsidRPr="00F70489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пенсионный возраст для северян</w:t>
        </w:r>
      </w:hyperlink>
      <w:r w:rsidRPr="00CB2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повысится на 5 лет — </w:t>
      </w:r>
      <w:r w:rsidRPr="00F70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55 лет женщинам и 60 мужчинам</w:t>
      </w:r>
      <w:r w:rsidRPr="00CB2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(до конца 2018 года эти нормативы составляют соответственно 50 и 55 лет). Однако </w:t>
      </w:r>
      <w:hyperlink r:id="rId7" w:anchor="3" w:history="1">
        <w:r w:rsidRPr="00F70489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требования к страховому стажу</w:t>
        </w:r>
      </w:hyperlink>
      <w:r w:rsidRPr="00CB2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необходимому для оформления пенсии (в том числе и к северному стажу), в ходе реформы </w:t>
      </w:r>
      <w:r w:rsidRPr="00F70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изменяться не будут</w:t>
      </w:r>
      <w:r w:rsidRPr="00CB2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521A" w:rsidRPr="0047114D" w:rsidRDefault="0020521A" w:rsidP="0020521A">
      <w:pPr>
        <w:pStyle w:val="2"/>
        <w:shd w:val="clear" w:color="auto" w:fill="FFFFFF"/>
        <w:spacing w:before="384" w:after="168" w:line="432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711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Пенсионная реформа для северян</w:t>
      </w:r>
    </w:p>
    <w:p w:rsidR="0020521A" w:rsidRPr="00F70489" w:rsidRDefault="0020521A" w:rsidP="002052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0489">
        <w:rPr>
          <w:color w:val="333333"/>
          <w:sz w:val="28"/>
          <w:szCs w:val="28"/>
        </w:rPr>
        <w:t>Основное изменение пенсионного законодательства для северян будет заключаться </w:t>
      </w:r>
      <w:r w:rsidRPr="00F70489">
        <w:rPr>
          <w:rStyle w:val="a4"/>
          <w:color w:val="333333"/>
          <w:sz w:val="28"/>
          <w:szCs w:val="28"/>
        </w:rPr>
        <w:t>в повышении возраста</w:t>
      </w:r>
      <w:r w:rsidRPr="00F70489">
        <w:rPr>
          <w:color w:val="333333"/>
          <w:sz w:val="28"/>
          <w:szCs w:val="28"/>
        </w:rPr>
        <w:t>, необходимого для выхода на пенсию, которое будет производиться поэтапно — начиная с 2019 г. до установления в 2023 году окончательных величин </w:t>
      </w:r>
      <w:r w:rsidRPr="00F70489">
        <w:rPr>
          <w:rStyle w:val="a4"/>
          <w:color w:val="333333"/>
          <w:sz w:val="28"/>
          <w:szCs w:val="28"/>
        </w:rPr>
        <w:t>55 лет женщинам и 60 мужчинам</w:t>
      </w:r>
      <w:r w:rsidRPr="00F70489">
        <w:rPr>
          <w:color w:val="333333"/>
          <w:sz w:val="28"/>
          <w:szCs w:val="28"/>
        </w:rPr>
        <w:t>. Таким образом, в общей сложности для мужчин и женщин предлагается одинаковое </w:t>
      </w:r>
      <w:r w:rsidRPr="00F70489">
        <w:rPr>
          <w:rStyle w:val="a4"/>
          <w:color w:val="333333"/>
          <w:sz w:val="28"/>
          <w:szCs w:val="28"/>
        </w:rPr>
        <w:t>увеличение на 5 лет</w:t>
      </w:r>
      <w:r w:rsidRPr="00F70489">
        <w:rPr>
          <w:color w:val="333333"/>
          <w:sz w:val="28"/>
          <w:szCs w:val="28"/>
        </w:rPr>
        <w:t> относительно нормативов старого закона.</w:t>
      </w:r>
    </w:p>
    <w:p w:rsidR="0020521A" w:rsidRPr="00F70489" w:rsidRDefault="0020521A" w:rsidP="0020521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F70489">
        <w:rPr>
          <w:i/>
          <w:iCs/>
          <w:color w:val="333333"/>
          <w:sz w:val="28"/>
          <w:szCs w:val="28"/>
        </w:rPr>
        <w:t>Больше никаких изменений в условиях назначения выплат работающим в районах КС и МКС </w:t>
      </w:r>
      <w:r w:rsidRPr="00F70489">
        <w:rPr>
          <w:rStyle w:val="a4"/>
          <w:i/>
          <w:iCs/>
          <w:color w:val="333333"/>
          <w:sz w:val="28"/>
          <w:szCs w:val="28"/>
        </w:rPr>
        <w:t>производиться не будет</w:t>
      </w:r>
      <w:r w:rsidRPr="00F70489">
        <w:rPr>
          <w:i/>
          <w:iCs/>
          <w:color w:val="333333"/>
          <w:sz w:val="28"/>
          <w:szCs w:val="28"/>
        </w:rPr>
        <w:t> — требования к минимально необходимому «северному» стажу </w:t>
      </w:r>
      <w:hyperlink r:id="rId8" w:anchor="3" w:history="1">
        <w:r w:rsidRPr="00F70489">
          <w:rPr>
            <w:rStyle w:val="a5"/>
            <w:i/>
            <w:iCs/>
            <w:color w:val="F0523F"/>
            <w:sz w:val="28"/>
            <w:szCs w:val="28"/>
          </w:rPr>
          <w:t>останутся прежними</w:t>
        </w:r>
      </w:hyperlink>
      <w:r w:rsidRPr="00F70489">
        <w:rPr>
          <w:i/>
          <w:iCs/>
          <w:color w:val="333333"/>
          <w:sz w:val="28"/>
          <w:szCs w:val="28"/>
        </w:rPr>
        <w:t>.</w:t>
      </w:r>
    </w:p>
    <w:p w:rsidR="0020521A" w:rsidRPr="00F70489" w:rsidRDefault="0020521A" w:rsidP="0020521A">
      <w:pPr>
        <w:pStyle w:val="a3"/>
        <w:shd w:val="clear" w:color="auto" w:fill="FFFFFF"/>
        <w:spacing w:before="120" w:beforeAutospacing="0" w:after="276" w:afterAutospacing="0"/>
        <w:rPr>
          <w:color w:val="333333"/>
          <w:sz w:val="28"/>
          <w:szCs w:val="28"/>
        </w:rPr>
      </w:pPr>
      <w:r w:rsidRPr="00F70489">
        <w:rPr>
          <w:color w:val="333333"/>
          <w:sz w:val="28"/>
          <w:szCs w:val="28"/>
        </w:rPr>
        <w:t>Повышение пенсионного возраста северянам будет проходить по следующей схеме:</w:t>
      </w:r>
    </w:p>
    <w:p w:rsidR="0020521A" w:rsidRPr="00F70489" w:rsidRDefault="0020521A" w:rsidP="00205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Ежегодно, начиная с 01.01.2019 г., он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будет увеличиваться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на один год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, пока в 2023 году не будут установлены окончательные значения — 55 и 60 лет.</w:t>
      </w:r>
    </w:p>
    <w:p w:rsidR="0020521A" w:rsidRPr="00F70489" w:rsidRDefault="0020521A" w:rsidP="00205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 xml:space="preserve">При этом </w:t>
      </w:r>
      <w:proofErr w:type="gramStart"/>
      <w:r w:rsidRPr="00F70489">
        <w:rPr>
          <w:rFonts w:ascii="Times New Roman" w:hAnsi="Times New Roman" w:cs="Times New Roman"/>
          <w:color w:val="333333"/>
          <w:sz w:val="28"/>
          <w:szCs w:val="28"/>
        </w:rPr>
        <w:t>в первые</w:t>
      </w:r>
      <w:proofErr w:type="gramEnd"/>
      <w:r w:rsidRPr="00F70489">
        <w:rPr>
          <w:rFonts w:ascii="Times New Roman" w:hAnsi="Times New Roman" w:cs="Times New Roman"/>
          <w:color w:val="333333"/>
          <w:sz w:val="28"/>
          <w:szCs w:val="28"/>
        </w:rPr>
        <w:t xml:space="preserve"> 2 года действия </w:t>
      </w:r>
      <w:hyperlink r:id="rId9" w:history="1">
        <w:r w:rsidRPr="00F70489">
          <w:rPr>
            <w:rStyle w:val="a5"/>
            <w:rFonts w:ascii="Times New Roman" w:hAnsi="Times New Roman" w:cs="Times New Roman"/>
            <w:color w:val="F0523F"/>
            <w:sz w:val="28"/>
            <w:szCs w:val="28"/>
          </w:rPr>
          <w:t>нового закона</w:t>
        </w:r>
      </w:hyperlink>
      <w:r w:rsidRPr="00F70489">
        <w:rPr>
          <w:rFonts w:ascii="Times New Roman" w:hAnsi="Times New Roman" w:cs="Times New Roman"/>
          <w:color w:val="333333"/>
          <w:sz w:val="28"/>
          <w:szCs w:val="28"/>
        </w:rPr>
        <w:t> можно будет оформить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выплаты на полгода раньше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сроков, предусмотренных новым законом. Таким образом:</w:t>
      </w:r>
    </w:p>
    <w:p w:rsidR="0020521A" w:rsidRPr="00F70489" w:rsidRDefault="0020521A" w:rsidP="0020521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выйти на пенсию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в 2019 г.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северянам можно будет при достижении 50,5 лет для женского населения и 55,5 — для мужского (вместо 51 и 56);</w:t>
      </w:r>
    </w:p>
    <w:p w:rsidR="0020521A" w:rsidRPr="00F70489" w:rsidRDefault="0020521A" w:rsidP="0020521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в 2020 году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— достигнув 51,5 и 56,5 лет соответственно (вместо 52 и 57).</w:t>
      </w:r>
    </w:p>
    <w:p w:rsidR="0020521A" w:rsidRPr="00F70489" w:rsidRDefault="0020521A" w:rsidP="00205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Далее повышение будет происходить в соответствии с увеличением по году — до 53 и 58 лет в 2021 г. и т.д. с шагом 1 год до 2023 г. включительно (см. </w:t>
      </w:r>
      <w:hyperlink r:id="rId10" w:anchor="2" w:history="1">
        <w:r w:rsidRPr="00F70489">
          <w:rPr>
            <w:rStyle w:val="a5"/>
            <w:rFonts w:ascii="Times New Roman" w:hAnsi="Times New Roman" w:cs="Times New Roman"/>
            <w:color w:val="F0523F"/>
            <w:sz w:val="28"/>
            <w:szCs w:val="28"/>
          </w:rPr>
          <w:t>график выхода на пенсию по годам</w:t>
        </w:r>
      </w:hyperlink>
      <w:r w:rsidRPr="00F70489">
        <w:rPr>
          <w:rFonts w:ascii="Times New Roman" w:hAnsi="Times New Roman" w:cs="Times New Roman"/>
          <w:color w:val="333333"/>
          <w:sz w:val="28"/>
          <w:szCs w:val="28"/>
        </w:rPr>
        <w:t> для работников Крайнего Севера).</w:t>
      </w:r>
    </w:p>
    <w:p w:rsidR="0020521A" w:rsidRPr="00F70489" w:rsidRDefault="0020521A" w:rsidP="0020521A">
      <w:pPr>
        <w:pStyle w:val="3"/>
        <w:shd w:val="clear" w:color="auto" w:fill="FFFFFF"/>
        <w:spacing w:before="384" w:after="168" w:line="360" w:lineRule="atLeast"/>
        <w:rPr>
          <w:rFonts w:ascii="Times New Roman" w:hAnsi="Times New Roman" w:cs="Times New Roman"/>
          <w:b w:val="0"/>
          <w:bCs w:val="0"/>
          <w:color w:val="9A8008"/>
          <w:sz w:val="28"/>
          <w:szCs w:val="28"/>
        </w:rPr>
      </w:pPr>
      <w:r w:rsidRPr="00F70489">
        <w:rPr>
          <w:rFonts w:ascii="Times New Roman" w:hAnsi="Times New Roman" w:cs="Times New Roman"/>
          <w:b w:val="0"/>
          <w:bCs w:val="0"/>
          <w:color w:val="9A8008"/>
          <w:sz w:val="28"/>
          <w:szCs w:val="28"/>
        </w:rPr>
        <w:lastRenderedPageBreak/>
        <w:t xml:space="preserve">Кого из северян </w:t>
      </w:r>
      <w:proofErr w:type="gramStart"/>
      <w:r w:rsidRPr="00F70489">
        <w:rPr>
          <w:rFonts w:ascii="Times New Roman" w:hAnsi="Times New Roman" w:cs="Times New Roman"/>
          <w:b w:val="0"/>
          <w:bCs w:val="0"/>
          <w:color w:val="9A8008"/>
          <w:sz w:val="28"/>
          <w:szCs w:val="28"/>
        </w:rPr>
        <w:t>коснется</w:t>
      </w:r>
      <w:proofErr w:type="gramEnd"/>
      <w:r w:rsidRPr="00F70489">
        <w:rPr>
          <w:rFonts w:ascii="Times New Roman" w:hAnsi="Times New Roman" w:cs="Times New Roman"/>
          <w:b w:val="0"/>
          <w:bCs w:val="0"/>
          <w:color w:val="9A8008"/>
          <w:sz w:val="28"/>
          <w:szCs w:val="28"/>
        </w:rPr>
        <w:t xml:space="preserve"> новый закон о пенсиях?</w:t>
      </w:r>
    </w:p>
    <w:p w:rsidR="0020521A" w:rsidRPr="00F70489" w:rsidRDefault="0020521A" w:rsidP="0020521A">
      <w:pPr>
        <w:pStyle w:val="orange-box"/>
        <w:pBdr>
          <w:top w:val="single" w:sz="12" w:space="12" w:color="383F44"/>
          <w:left w:val="single" w:sz="2" w:space="15" w:color="383F44"/>
          <w:bottom w:val="single" w:sz="12" w:space="15" w:color="383F44"/>
          <w:right w:val="single" w:sz="2" w:space="15" w:color="383F44"/>
        </w:pBdr>
        <w:shd w:val="clear" w:color="auto" w:fill="FFFFFF"/>
        <w:spacing w:before="0" w:beforeAutospacing="0" w:after="0" w:afterAutospacing="0" w:line="312" w:lineRule="atLeast"/>
        <w:rPr>
          <w:color w:val="333333"/>
          <w:sz w:val="28"/>
          <w:szCs w:val="28"/>
        </w:rPr>
      </w:pPr>
      <w:r w:rsidRPr="00F70489">
        <w:rPr>
          <w:color w:val="333333"/>
          <w:sz w:val="28"/>
          <w:szCs w:val="28"/>
        </w:rPr>
        <w:t>Представленные выше изменения коснутся тех граждан, которым сейчас согласно </w:t>
      </w:r>
      <w:hyperlink r:id="rId11" w:anchor="p708" w:tgtFrame="_blank" w:history="1">
        <w:proofErr w:type="gramStart"/>
        <w:r w:rsidRPr="00F70489">
          <w:rPr>
            <w:rStyle w:val="a5"/>
            <w:color w:val="F0523F"/>
            <w:sz w:val="28"/>
            <w:szCs w:val="28"/>
          </w:rPr>
          <w:t>ч</w:t>
        </w:r>
        <w:proofErr w:type="gramEnd"/>
        <w:r w:rsidRPr="00F70489">
          <w:rPr>
            <w:rStyle w:val="a5"/>
            <w:color w:val="F0523F"/>
            <w:sz w:val="28"/>
            <w:szCs w:val="28"/>
          </w:rPr>
          <w:t>. 6 п. 1 ст. 32</w:t>
        </w:r>
      </w:hyperlink>
      <w:r w:rsidRPr="00F70489">
        <w:rPr>
          <w:color w:val="333333"/>
          <w:sz w:val="28"/>
          <w:szCs w:val="28"/>
        </w:rPr>
        <w:t> закона </w:t>
      </w:r>
      <w:r w:rsidRPr="00F70489">
        <w:rPr>
          <w:rStyle w:val="a6"/>
          <w:color w:val="333333"/>
          <w:sz w:val="28"/>
          <w:szCs w:val="28"/>
        </w:rPr>
        <w:t>«О страховых пенсиях»</w:t>
      </w:r>
      <w:r w:rsidRPr="00F70489">
        <w:rPr>
          <w:color w:val="333333"/>
          <w:sz w:val="28"/>
          <w:szCs w:val="28"/>
        </w:rPr>
        <w:t> № 400-ФЗ от 28.12.2013 г. предусмотрено право </w:t>
      </w:r>
      <w:r w:rsidRPr="00F70489">
        <w:rPr>
          <w:rStyle w:val="a4"/>
          <w:color w:val="333333"/>
          <w:sz w:val="28"/>
          <w:szCs w:val="28"/>
        </w:rPr>
        <w:t>досрочного оформления пенсии </w:t>
      </w:r>
      <w:r w:rsidRPr="00F70489">
        <w:rPr>
          <w:color w:val="333333"/>
          <w:sz w:val="28"/>
          <w:szCs w:val="28"/>
        </w:rPr>
        <w:t>при наличии </w:t>
      </w:r>
      <w:hyperlink r:id="rId12" w:anchor="3" w:history="1">
        <w:r w:rsidRPr="00F70489">
          <w:rPr>
            <w:rStyle w:val="a5"/>
            <w:color w:val="F0523F"/>
            <w:sz w:val="28"/>
            <w:szCs w:val="28"/>
          </w:rPr>
          <w:t>необходимого «северного стажа»</w:t>
        </w:r>
      </w:hyperlink>
      <w:r w:rsidRPr="00F70489">
        <w:rPr>
          <w:color w:val="333333"/>
          <w:sz w:val="28"/>
          <w:szCs w:val="28"/>
        </w:rPr>
        <w:t>.</w:t>
      </w:r>
    </w:p>
    <w:p w:rsidR="0020521A" w:rsidRPr="00F70489" w:rsidRDefault="0020521A" w:rsidP="002052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0489">
        <w:rPr>
          <w:color w:val="333333"/>
          <w:sz w:val="28"/>
          <w:szCs w:val="28"/>
        </w:rPr>
        <w:t>При этом изменения пенсионного законодательства </w:t>
      </w:r>
      <w:r w:rsidRPr="00F70489">
        <w:rPr>
          <w:rStyle w:val="a4"/>
          <w:color w:val="333333"/>
          <w:sz w:val="28"/>
          <w:szCs w:val="28"/>
        </w:rPr>
        <w:t>не коснутся</w:t>
      </w:r>
      <w:r w:rsidRPr="00F70489">
        <w:rPr>
          <w:color w:val="333333"/>
          <w:sz w:val="28"/>
          <w:szCs w:val="28"/>
        </w:rPr>
        <w:t> следующих категорий граждан с «северным стажем»:</w:t>
      </w:r>
    </w:p>
    <w:p w:rsidR="0020521A" w:rsidRPr="0047114D" w:rsidRDefault="0020521A" w:rsidP="002052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47114D">
        <w:rPr>
          <w:rStyle w:val="a4"/>
          <w:rFonts w:ascii="Times New Roman" w:hAnsi="Times New Roman" w:cs="Times New Roman"/>
          <w:color w:val="333333"/>
          <w:sz w:val="28"/>
          <w:szCs w:val="28"/>
        </w:rPr>
        <w:t>Женщин, родивших 2 и более детей</w:t>
      </w:r>
      <w:r w:rsidRPr="0047114D">
        <w:rPr>
          <w:rFonts w:ascii="Times New Roman" w:hAnsi="Times New Roman" w:cs="Times New Roman"/>
          <w:color w:val="333333"/>
          <w:sz w:val="28"/>
          <w:szCs w:val="28"/>
        </w:rPr>
        <w:t> и имеющих общий стаж не менее 20 лет, из которых 12 лет в районах КС или 17 — в МКС. Согласно </w:t>
      </w:r>
      <w:hyperlink r:id="rId13" w:anchor="p704" w:tgtFrame="_blank" w:history="1">
        <w:r w:rsidRPr="0047114D">
          <w:rPr>
            <w:rStyle w:val="a5"/>
            <w:rFonts w:ascii="Times New Roman" w:hAnsi="Times New Roman" w:cs="Times New Roman"/>
            <w:color w:val="F0523F"/>
            <w:sz w:val="28"/>
            <w:szCs w:val="28"/>
          </w:rPr>
          <w:t>п. 2 ч. 1 ст. 32</w:t>
        </w:r>
      </w:hyperlink>
      <w:r w:rsidRPr="0047114D">
        <w:rPr>
          <w:rFonts w:ascii="Times New Roman" w:hAnsi="Times New Roman" w:cs="Times New Roman"/>
          <w:color w:val="333333"/>
          <w:sz w:val="28"/>
          <w:szCs w:val="28"/>
        </w:rPr>
        <w:t> закона № 400-ФЗ, они по-прежнему будут иметь право на досрочное оформление выплат </w:t>
      </w:r>
      <w:r w:rsidRPr="0047114D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при достижении 50 лет</w:t>
      </w:r>
      <w:r w:rsidRPr="0047114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0521A" w:rsidRPr="00F70489" w:rsidRDefault="0020521A" w:rsidP="002052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Граждан, постоянно проживающих на КС и в приравненных районах, проработавших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оленеводами, охотниками-промысловиками, рыбаками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не менее 20 и 25 лет (соответственно женщины и мужчины). Они смогут стать пенсионерами, как и сейчас —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при достижении возраста 45 и 50 лет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(</w:t>
      </w:r>
      <w:hyperlink r:id="rId14" w:anchor="p709" w:tgtFrame="_blank" w:history="1">
        <w:proofErr w:type="gramStart"/>
        <w:r w:rsidRPr="00F70489">
          <w:rPr>
            <w:rStyle w:val="a5"/>
            <w:rFonts w:ascii="Times New Roman" w:hAnsi="Times New Roman" w:cs="Times New Roman"/>
            <w:color w:val="F0523F"/>
            <w:sz w:val="28"/>
            <w:szCs w:val="28"/>
          </w:rPr>
          <w:t>ч</w:t>
        </w:r>
        <w:proofErr w:type="gramEnd"/>
        <w:r w:rsidRPr="00F70489">
          <w:rPr>
            <w:rStyle w:val="a5"/>
            <w:rFonts w:ascii="Times New Roman" w:hAnsi="Times New Roman" w:cs="Times New Roman"/>
            <w:color w:val="F0523F"/>
            <w:sz w:val="28"/>
            <w:szCs w:val="28"/>
          </w:rPr>
          <w:t>. 7 п. 1 ст. 32</w:t>
        </w:r>
      </w:hyperlink>
      <w:r w:rsidRPr="00F70489">
        <w:rPr>
          <w:rFonts w:ascii="Times New Roman" w:hAnsi="Times New Roman" w:cs="Times New Roman"/>
          <w:color w:val="333333"/>
          <w:sz w:val="28"/>
          <w:szCs w:val="28"/>
        </w:rPr>
        <w:t> закона № 400-ФЗ).</w:t>
      </w:r>
    </w:p>
    <w:p w:rsidR="0020521A" w:rsidRPr="00F70489" w:rsidRDefault="0020521A" w:rsidP="0020521A">
      <w:pPr>
        <w:pStyle w:val="2"/>
        <w:shd w:val="clear" w:color="auto" w:fill="FFFFFF"/>
        <w:spacing w:before="384" w:after="168" w:line="432" w:lineRule="atLeast"/>
        <w:rPr>
          <w:rFonts w:ascii="Times New Roman" w:hAnsi="Times New Roman" w:cs="Times New Roman"/>
          <w:b w:val="0"/>
          <w:bCs w:val="0"/>
          <w:color w:val="9A8008"/>
          <w:sz w:val="28"/>
          <w:szCs w:val="28"/>
        </w:rPr>
      </w:pPr>
      <w:r w:rsidRPr="00F70489">
        <w:rPr>
          <w:rFonts w:ascii="Times New Roman" w:hAnsi="Times New Roman" w:cs="Times New Roman"/>
          <w:b w:val="0"/>
          <w:bCs w:val="0"/>
          <w:color w:val="9A8008"/>
          <w:sz w:val="28"/>
          <w:szCs w:val="28"/>
        </w:rPr>
        <w:t>Пенсионный возраст для северян с 2019 года в России</w:t>
      </w:r>
    </w:p>
    <w:p w:rsidR="0020521A" w:rsidRPr="00F70489" w:rsidRDefault="0020521A" w:rsidP="002052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0489">
        <w:rPr>
          <w:color w:val="333333"/>
          <w:sz w:val="28"/>
          <w:szCs w:val="28"/>
        </w:rPr>
        <w:t>Первоначальный законопроект о повышении пенсионного возраста в России, предложенный Правительством РФ, предусматривал </w:t>
      </w:r>
      <w:r w:rsidRPr="00F70489">
        <w:rPr>
          <w:rStyle w:val="a4"/>
          <w:color w:val="333333"/>
          <w:sz w:val="28"/>
          <w:szCs w:val="28"/>
        </w:rPr>
        <w:t>ежегодное увеличение этого норматива на 1 год</w:t>
      </w:r>
      <w:r w:rsidRPr="00F70489">
        <w:rPr>
          <w:color w:val="333333"/>
          <w:sz w:val="28"/>
          <w:szCs w:val="28"/>
        </w:rPr>
        <w:t>, причем в общей сложности на 5 лет для мужчин и 8 лет для женщин. Но поправкой, которую Владимир Путин предложил в своем </w:t>
      </w:r>
      <w:hyperlink r:id="rId15" w:tgtFrame="_blank" w:history="1">
        <w:r w:rsidRPr="00F70489">
          <w:rPr>
            <w:rStyle w:val="a5"/>
            <w:color w:val="F0523F"/>
            <w:sz w:val="28"/>
            <w:szCs w:val="28"/>
          </w:rPr>
          <w:t>обращении к гражданам РФ</w:t>
        </w:r>
      </w:hyperlink>
      <w:r w:rsidRPr="00F70489">
        <w:rPr>
          <w:color w:val="333333"/>
          <w:sz w:val="28"/>
          <w:szCs w:val="28"/>
        </w:rPr>
        <w:t>, эти параметры были скорректированы:</w:t>
      </w:r>
    </w:p>
    <w:p w:rsidR="0020521A" w:rsidRPr="00F70489" w:rsidRDefault="0020521A" w:rsidP="0020521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hyperlink r:id="rId16" w:history="1">
        <w:r w:rsidRPr="00F70489">
          <w:rPr>
            <w:rStyle w:val="a5"/>
            <w:rFonts w:ascii="Times New Roman" w:hAnsi="Times New Roman" w:cs="Times New Roman"/>
            <w:color w:val="F0523F"/>
            <w:sz w:val="28"/>
            <w:szCs w:val="28"/>
          </w:rPr>
          <w:t>пенсионный возраст для женщин</w:t>
        </w:r>
      </w:hyperlink>
      <w:r w:rsidRPr="00F70489">
        <w:rPr>
          <w:rFonts w:ascii="Times New Roman" w:hAnsi="Times New Roman" w:cs="Times New Roman"/>
          <w:color w:val="333333"/>
          <w:sz w:val="28"/>
          <w:szCs w:val="28"/>
        </w:rPr>
        <w:t> будет повышаться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на 5 лет, как и мужчинам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20521A" w:rsidRPr="00F70489" w:rsidRDefault="0020521A" w:rsidP="0020521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 xml:space="preserve">будет предусмотрена особая льгота тем, кто по старому закону должен был выйти на пенсию </w:t>
      </w:r>
      <w:proofErr w:type="gramStart"/>
      <w:r w:rsidRPr="00F70489">
        <w:rPr>
          <w:rFonts w:ascii="Times New Roman" w:hAnsi="Times New Roman" w:cs="Times New Roman"/>
          <w:color w:val="333333"/>
          <w:sz w:val="28"/>
          <w:szCs w:val="28"/>
        </w:rPr>
        <w:t>в первые</w:t>
      </w:r>
      <w:proofErr w:type="gramEnd"/>
      <w:r w:rsidRPr="00F70489">
        <w:rPr>
          <w:rFonts w:ascii="Times New Roman" w:hAnsi="Times New Roman" w:cs="Times New Roman"/>
          <w:color w:val="333333"/>
          <w:sz w:val="28"/>
          <w:szCs w:val="28"/>
        </w:rPr>
        <w:t xml:space="preserve"> 2 года реформы (2019-2020 гг.) — оформление выплат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на полгода раньше предусмотренного срока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0521A" w:rsidRPr="00F70489" w:rsidRDefault="0020521A" w:rsidP="002052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0489">
        <w:rPr>
          <w:color w:val="333333"/>
          <w:sz w:val="28"/>
          <w:szCs w:val="28"/>
        </w:rPr>
        <w:t>Таким образом, для будущих получателей «северной пенсии», </w:t>
      </w:r>
      <w:hyperlink r:id="rId17" w:anchor="3" w:history="1">
        <w:r w:rsidRPr="00F70489">
          <w:rPr>
            <w:rStyle w:val="a5"/>
            <w:color w:val="F0523F"/>
            <w:sz w:val="28"/>
            <w:szCs w:val="28"/>
          </w:rPr>
          <w:t>наработавших необходимый стаж</w:t>
        </w:r>
      </w:hyperlink>
      <w:r w:rsidRPr="00F70489">
        <w:rPr>
          <w:color w:val="333333"/>
          <w:sz w:val="28"/>
          <w:szCs w:val="28"/>
        </w:rPr>
        <w:t> в районах Крайнего Севера и МКС, пенсионный возраст изменится следующим образом:</w:t>
      </w:r>
    </w:p>
    <w:p w:rsidR="0020521A" w:rsidRPr="00F70489" w:rsidRDefault="0020521A" w:rsidP="002052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Аналогично гражданам, получающим пенсию по старости на общих основаниях, северянам будет произведено увеличение сроков оформления пенсии по старости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на 5 лет для женщин и мужчин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— соответственно до 55 и 60 лет.</w:t>
      </w:r>
    </w:p>
    <w:p w:rsidR="0020521A" w:rsidRPr="00F70489" w:rsidRDefault="0020521A" w:rsidP="002052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В 2019 году «период трудоспособности» будет продлен не на 1 год, а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на 6 месяцев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0521A" w:rsidRPr="00F70489" w:rsidRDefault="0020521A" w:rsidP="002052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В 2020 году предусматривается повышение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на 1,5 года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вместо 2 лет.</w:t>
      </w:r>
    </w:p>
    <w:p w:rsidR="0020521A" w:rsidRPr="00F70489" w:rsidRDefault="0020521A" w:rsidP="002052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Постепенные изменения будут проводиться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до 2023 года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включительно, когда и будут установлены окончательные параметры нового закона.</w:t>
      </w:r>
    </w:p>
    <w:p w:rsidR="0020521A" w:rsidRPr="00F70489" w:rsidRDefault="0020521A" w:rsidP="0020521A">
      <w:pPr>
        <w:shd w:val="clear" w:color="auto" w:fill="FFFFFF"/>
        <w:spacing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Таким образом, переходный период продлится с 2019 по 2023 г., а граждане, проработавшие необходимое количество лет в условиях КС и МКС, начнут выходить оформлять выплаты при достижении окончательно установленного пенсионного возраста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55/60 </w:t>
      </w:r>
      <w:proofErr w:type="spellStart"/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лет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начиная</w:t>
      </w:r>
      <w:proofErr w:type="spellEnd"/>
      <w:r w:rsidRPr="00F70489">
        <w:rPr>
          <w:rFonts w:ascii="Times New Roman" w:hAnsi="Times New Roman" w:cs="Times New Roman"/>
          <w:color w:val="333333"/>
          <w:sz w:val="28"/>
          <w:szCs w:val="28"/>
        </w:rPr>
        <w:t xml:space="preserve"> с 2028 г.</w:t>
      </w:r>
    </w:p>
    <w:p w:rsidR="00626ACC" w:rsidRPr="00626ACC" w:rsidRDefault="00626ACC" w:rsidP="0062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выхода на пенсию по годам с 2019 для северян</w:t>
      </w:r>
      <w:r w:rsidRPr="00626A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согласно принятому закону, можно представить в виде таблицы:</w:t>
      </w:r>
    </w:p>
    <w:tbl>
      <w:tblPr>
        <w:tblW w:w="7440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459"/>
        <w:gridCol w:w="2459"/>
      </w:tblGrid>
      <w:tr w:rsidR="00626ACC" w:rsidRPr="00626ACC" w:rsidTr="00626ACC">
        <w:tc>
          <w:tcPr>
            <w:tcW w:w="1920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СВП по старому закону (ПВ — 50 / 55 лет)</w:t>
            </w:r>
          </w:p>
        </w:tc>
        <w:tc>
          <w:tcPr>
            <w:tcW w:w="3744" w:type="dxa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По новой пенсионной реформе</w:t>
            </w:r>
          </w:p>
        </w:tc>
      </w:tr>
      <w:tr w:rsidR="00626ACC" w:rsidRPr="00626ACC" w:rsidTr="00626ACC"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Новый ПВ</w:t>
            </w: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Новый СВП</w:t>
            </w:r>
          </w:p>
        </w:tc>
      </w:tr>
      <w:tr w:rsidR="00626ACC" w:rsidRPr="00626ACC" w:rsidTr="00626ACC">
        <w:tc>
          <w:tcPr>
            <w:tcW w:w="1920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п. 2019</w:t>
            </w:r>
          </w:p>
        </w:tc>
        <w:tc>
          <w:tcPr>
            <w:tcW w:w="1872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50,5 / 55,5</w:t>
            </w: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п. 2019</w:t>
            </w:r>
          </w:p>
        </w:tc>
      </w:tr>
      <w:tr w:rsidR="00626ACC" w:rsidRPr="00626ACC" w:rsidTr="00626ACC">
        <w:tc>
          <w:tcPr>
            <w:tcW w:w="1920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п. 2019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п. 2020</w:t>
            </w:r>
          </w:p>
        </w:tc>
      </w:tr>
      <w:tr w:rsidR="00626ACC" w:rsidRPr="00626ACC" w:rsidTr="00626ACC">
        <w:tc>
          <w:tcPr>
            <w:tcW w:w="1920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п. 2020</w:t>
            </w:r>
          </w:p>
        </w:tc>
        <w:tc>
          <w:tcPr>
            <w:tcW w:w="1872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 / 56,5</w:t>
            </w: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п. 2021</w:t>
            </w:r>
          </w:p>
        </w:tc>
      </w:tr>
      <w:tr w:rsidR="00626ACC" w:rsidRPr="00626ACC" w:rsidTr="00626ACC">
        <w:tc>
          <w:tcPr>
            <w:tcW w:w="1920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п. 2020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п. 2022</w:t>
            </w:r>
          </w:p>
        </w:tc>
      </w:tr>
      <w:tr w:rsidR="00626ACC" w:rsidRPr="00626ACC" w:rsidTr="00626ACC">
        <w:tc>
          <w:tcPr>
            <w:tcW w:w="1920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/ 58</w:t>
            </w: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626ACC" w:rsidRPr="00626ACC" w:rsidTr="00626ACC">
        <w:tc>
          <w:tcPr>
            <w:tcW w:w="1920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/ 59</w:t>
            </w: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626ACC" w:rsidRPr="00626ACC" w:rsidTr="00626ACC">
        <w:tc>
          <w:tcPr>
            <w:tcW w:w="1920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/ 60</w:t>
            </w:r>
          </w:p>
        </w:tc>
        <w:tc>
          <w:tcPr>
            <w:tcW w:w="18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626ACC" w:rsidRPr="00626ACC" w:rsidRDefault="00626ACC" w:rsidP="0062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</w:tbl>
    <w:p w:rsidR="00626ACC" w:rsidRPr="00626ACC" w:rsidRDefault="00626ACC" w:rsidP="0062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70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Примечание:</w:t>
      </w:r>
      <w:r w:rsidRPr="00626A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ПВ — пенсионный возраст для северян; СВП — срок выхода на пенсию (в каком году); п. — полугодие соответствующего года.</w:t>
      </w:r>
    </w:p>
    <w:p w:rsidR="00626ACC" w:rsidRPr="00626ACC" w:rsidRDefault="00626ACC" w:rsidP="0062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A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Представленная выше таблица </w:t>
      </w:r>
      <w:r w:rsidRPr="00F70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содержит окончательные данные</w:t>
      </w:r>
      <w:r w:rsidRPr="00626A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составлена согласно принятому </w:t>
      </w:r>
      <w:hyperlink r:id="rId18" w:tgtFrame="_blank" w:history="1">
        <w:r w:rsidRPr="00F70489">
          <w:rPr>
            <w:rFonts w:ascii="Times New Roman" w:eastAsia="Times New Roman" w:hAnsi="Times New Roman" w:cs="Times New Roman"/>
            <w:color w:val="F0523F"/>
            <w:sz w:val="28"/>
            <w:szCs w:val="28"/>
            <w:u w:val="single"/>
            <w:lang w:eastAsia="ru-RU"/>
          </w:rPr>
          <w:t>закону № 350-ФЗ от 03.10.2018 г.</w:t>
        </w:r>
      </w:hyperlink>
      <w:r w:rsidRPr="00626A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норме этого закона, предусматривающей смягчение </w:t>
      </w:r>
      <w:proofErr w:type="gramStart"/>
      <w:r w:rsidRPr="00626A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626A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года реформы</w:t>
      </w:r>
    </w:p>
    <w:p w:rsidR="002F188B" w:rsidRPr="00F70489" w:rsidRDefault="002F188B">
      <w:pPr>
        <w:rPr>
          <w:rFonts w:ascii="Times New Roman" w:hAnsi="Times New Roman" w:cs="Times New Roman"/>
          <w:sz w:val="28"/>
          <w:szCs w:val="28"/>
        </w:rPr>
      </w:pPr>
    </w:p>
    <w:p w:rsidR="002F188B" w:rsidRPr="00F70489" w:rsidRDefault="002F188B" w:rsidP="002F188B">
      <w:pPr>
        <w:pStyle w:val="3"/>
        <w:shd w:val="clear" w:color="auto" w:fill="FFFFFF"/>
        <w:spacing w:before="384" w:after="168" w:line="360" w:lineRule="atLeast"/>
        <w:rPr>
          <w:rFonts w:ascii="Times New Roman" w:hAnsi="Times New Roman" w:cs="Times New Roman"/>
          <w:b w:val="0"/>
          <w:bCs w:val="0"/>
          <w:color w:val="9A8008"/>
          <w:sz w:val="28"/>
          <w:szCs w:val="28"/>
        </w:rPr>
      </w:pPr>
      <w:r w:rsidRPr="00F70489">
        <w:rPr>
          <w:rFonts w:ascii="Times New Roman" w:hAnsi="Times New Roman" w:cs="Times New Roman"/>
          <w:b w:val="0"/>
          <w:bCs w:val="0"/>
          <w:color w:val="9A8008"/>
          <w:sz w:val="28"/>
          <w:szCs w:val="28"/>
        </w:rPr>
        <w:t>Таблица выхода на пенсию с 2019 по годам рождения для северян</w:t>
      </w:r>
    </w:p>
    <w:p w:rsidR="002F188B" w:rsidRPr="00F70489" w:rsidRDefault="002F188B" w:rsidP="002F1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0489">
        <w:rPr>
          <w:color w:val="333333"/>
          <w:sz w:val="28"/>
          <w:szCs w:val="28"/>
        </w:rPr>
        <w:t>Поскольку повышение пенсионного возраста начнется с 2019 года, изменения коснутся всех тех работников КС и приравненных к нему районов, которые </w:t>
      </w:r>
      <w:r w:rsidRPr="00F70489">
        <w:rPr>
          <w:rStyle w:val="a4"/>
          <w:color w:val="333333"/>
          <w:sz w:val="28"/>
          <w:szCs w:val="28"/>
        </w:rPr>
        <w:t>по старому закону</w:t>
      </w:r>
      <w:r w:rsidRPr="00F70489">
        <w:rPr>
          <w:color w:val="333333"/>
          <w:sz w:val="28"/>
          <w:szCs w:val="28"/>
        </w:rPr>
        <w:t> получили бы право на оформление страховой пенсии по старости </w:t>
      </w:r>
      <w:r w:rsidRPr="00F70489">
        <w:rPr>
          <w:rStyle w:val="a4"/>
          <w:color w:val="333333"/>
          <w:sz w:val="28"/>
          <w:szCs w:val="28"/>
        </w:rPr>
        <w:t>после 31.12.2018 г.</w:t>
      </w:r>
    </w:p>
    <w:p w:rsidR="002F188B" w:rsidRPr="00F70489" w:rsidRDefault="002F188B" w:rsidP="002F188B">
      <w:pPr>
        <w:shd w:val="clear" w:color="auto" w:fill="FFFFFF"/>
        <w:spacing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Таким образом, под новый закон о пенсионном возрасте попадают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женщины, начиная с 1969 года рождения, и мужчины 1964 г.р. и моложе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, которым в 2019 году исполнится соответственно 50 и 55 лет или меньше и которые претендуют на получении «северной» пенсии.</w:t>
      </w:r>
    </w:p>
    <w:p w:rsidR="002F188B" w:rsidRPr="00F70489" w:rsidRDefault="002F188B" w:rsidP="002F18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Для женщин 1969 г.р. и мужчин 1964 г.р.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норматив возраста будет увеличен всего на полгода. Оформить выплаты они смогут уже во втором полугодии 2019 г. или в первом полугодии 2020 г. (в зависимости от даты рождения).</w:t>
      </w:r>
    </w:p>
    <w:p w:rsidR="002F188B" w:rsidRPr="00F70489" w:rsidRDefault="002F188B" w:rsidP="002F18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Для женщин 1970 г.р. и 1965 г.р.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будет произведено увеличение на 1,5 года относительно старых нормативов. Выплаты они начнут получать во 2-ой половине 2021 г. и 1 половине 2022 г.</w:t>
      </w:r>
    </w:p>
    <w:p w:rsidR="002F188B" w:rsidRPr="00F70489" w:rsidRDefault="002F188B" w:rsidP="002F18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Далее повышение будет производиться по 1 году в год, пока в общей сложности не достигнет 5 лет — т.е. верхняя граница «периода трудоспособности» для северян установится в значении 55 и 60 лет (первыми в таком возрасте в 2028 году будут выходить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женщины 1973 и мужчины 1968 г.р.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2F188B" w:rsidRPr="00F70489" w:rsidRDefault="002F188B" w:rsidP="002F18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0489">
        <w:rPr>
          <w:color w:val="333333"/>
          <w:sz w:val="28"/>
          <w:szCs w:val="28"/>
        </w:rPr>
        <w:t>Соответствующая таблица выхода по годам рождения для северян представлена ниже. В сравнении с исходной версией законопроекта эта таблица скорректирована с учетом </w:t>
      </w:r>
      <w:hyperlink r:id="rId19" w:history="1">
        <w:r w:rsidRPr="00F70489">
          <w:rPr>
            <w:rStyle w:val="a5"/>
            <w:color w:val="F0523F"/>
            <w:sz w:val="28"/>
            <w:szCs w:val="28"/>
          </w:rPr>
          <w:t>президентских поправок</w:t>
        </w:r>
      </w:hyperlink>
      <w:r w:rsidRPr="00F70489">
        <w:rPr>
          <w:color w:val="333333"/>
          <w:sz w:val="28"/>
          <w:szCs w:val="28"/>
        </w:rPr>
        <w:t>, которые были приняты Госдумой в третьем (окончательном) чтении 27 сентября 2018 г.</w:t>
      </w:r>
    </w:p>
    <w:tbl>
      <w:tblPr>
        <w:tblW w:w="7440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</w:tblBorders>
        <w:tblCellMar>
          <w:left w:w="0" w:type="dxa"/>
          <w:right w:w="0" w:type="dxa"/>
        </w:tblCellMar>
        <w:tblLook w:val="04A0"/>
      </w:tblPr>
      <w:tblGrid>
        <w:gridCol w:w="1447"/>
        <w:gridCol w:w="1448"/>
        <w:gridCol w:w="1448"/>
        <w:gridCol w:w="1448"/>
        <w:gridCol w:w="1649"/>
      </w:tblGrid>
      <w:tr w:rsidR="002F188B" w:rsidRPr="00F70489" w:rsidTr="002F188B">
        <w:tc>
          <w:tcPr>
            <w:tcW w:w="2496" w:type="dxa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Для женщин</w:t>
            </w:r>
          </w:p>
        </w:tc>
        <w:tc>
          <w:tcPr>
            <w:tcW w:w="2496" w:type="dxa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Для мужчин</w:t>
            </w:r>
          </w:p>
        </w:tc>
        <w:tc>
          <w:tcPr>
            <w:tcW w:w="1248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СВП по новой реформе</w:t>
            </w:r>
          </w:p>
        </w:tc>
      </w:tr>
      <w:tr w:rsidR="002F188B" w:rsidRPr="00F70489" w:rsidTr="002F188B"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gramStart"/>
            <w:r w:rsidRPr="00F70489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ПВ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gramStart"/>
            <w:r w:rsidRPr="00F70489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ПВ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2F188B" w:rsidRPr="00F70489" w:rsidRDefault="002F188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F188B" w:rsidRPr="00F70489" w:rsidTr="002F188B"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 п. 1969</w:t>
            </w:r>
          </w:p>
        </w:tc>
        <w:tc>
          <w:tcPr>
            <w:tcW w:w="1248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 п. 1964</w:t>
            </w:r>
          </w:p>
        </w:tc>
        <w:tc>
          <w:tcPr>
            <w:tcW w:w="1248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2 п. 2019</w:t>
            </w:r>
          </w:p>
        </w:tc>
      </w:tr>
      <w:tr w:rsidR="002F188B" w:rsidRPr="00F70489" w:rsidTr="002F188B"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2 п. 1969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2F188B" w:rsidRPr="00F70489" w:rsidRDefault="002F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2 п. 1964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2F188B" w:rsidRPr="00F70489" w:rsidRDefault="002F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 п. 2020</w:t>
            </w:r>
          </w:p>
        </w:tc>
      </w:tr>
      <w:tr w:rsidR="002F188B" w:rsidRPr="00F70489" w:rsidTr="002F188B"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 п. 1970</w:t>
            </w:r>
          </w:p>
        </w:tc>
        <w:tc>
          <w:tcPr>
            <w:tcW w:w="1248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 п. 1965</w:t>
            </w:r>
          </w:p>
        </w:tc>
        <w:tc>
          <w:tcPr>
            <w:tcW w:w="1248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2 п. 2021</w:t>
            </w:r>
          </w:p>
        </w:tc>
      </w:tr>
      <w:tr w:rsidR="002F188B" w:rsidRPr="00F70489" w:rsidTr="002F188B"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2 п. 1970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2F188B" w:rsidRPr="00F70489" w:rsidRDefault="002F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2 п. 1965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2F188B" w:rsidRPr="00F70489" w:rsidRDefault="002F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 п. 2022</w:t>
            </w:r>
          </w:p>
        </w:tc>
      </w:tr>
      <w:tr w:rsidR="002F188B" w:rsidRPr="00F70489" w:rsidTr="002F188B"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2F188B" w:rsidRPr="00F70489" w:rsidTr="002F188B"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F188B" w:rsidRPr="00F70489" w:rsidTr="002F188B"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2F188B" w:rsidRPr="00F70489" w:rsidRDefault="002F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89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</w:tbl>
    <w:p w:rsidR="002F188B" w:rsidRPr="00F70489" w:rsidRDefault="002F188B" w:rsidP="002F188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F70489">
        <w:rPr>
          <w:rStyle w:val="a4"/>
          <w:i/>
          <w:iCs/>
          <w:color w:val="333333"/>
          <w:sz w:val="28"/>
          <w:szCs w:val="28"/>
        </w:rPr>
        <w:t>Примечание:</w:t>
      </w:r>
      <w:r w:rsidRPr="00F70489">
        <w:rPr>
          <w:i/>
          <w:iCs/>
          <w:color w:val="333333"/>
          <w:sz w:val="28"/>
          <w:szCs w:val="28"/>
        </w:rPr>
        <w:t> </w:t>
      </w:r>
      <w:proofErr w:type="gramStart"/>
      <w:r w:rsidRPr="00F70489">
        <w:rPr>
          <w:i/>
          <w:iCs/>
          <w:color w:val="333333"/>
          <w:sz w:val="28"/>
          <w:szCs w:val="28"/>
        </w:rPr>
        <w:t>ДР</w:t>
      </w:r>
      <w:proofErr w:type="gramEnd"/>
      <w:r w:rsidRPr="00F70489">
        <w:rPr>
          <w:i/>
          <w:iCs/>
          <w:color w:val="333333"/>
          <w:sz w:val="28"/>
          <w:szCs w:val="28"/>
        </w:rPr>
        <w:t xml:space="preserve"> — дата рождения; ПВ — пенсионный возраст; СВП — срок выхода на пенсию; п. — полугодие.</w:t>
      </w:r>
    </w:p>
    <w:p w:rsidR="00017619" w:rsidRPr="00F70489" w:rsidRDefault="00017619" w:rsidP="002F188B">
      <w:pPr>
        <w:rPr>
          <w:rFonts w:ascii="Times New Roman" w:hAnsi="Times New Roman" w:cs="Times New Roman"/>
          <w:sz w:val="28"/>
          <w:szCs w:val="28"/>
        </w:rPr>
      </w:pPr>
    </w:p>
    <w:p w:rsidR="00017619" w:rsidRPr="00F70489" w:rsidRDefault="00017619" w:rsidP="00017619">
      <w:pPr>
        <w:shd w:val="clear" w:color="auto" w:fill="FFFFFF"/>
        <w:spacing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Женщины 1973 г.р. и моложе, а также мужчины, начиная с 1968 г.р.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, которые наработали необходимый «северный» стаж и претендуют на досрочное оформление пенсии, смогут получить выплаты при достижении 55 и 60 лет.</w:t>
      </w:r>
    </w:p>
    <w:p w:rsidR="00017619" w:rsidRPr="00F70489" w:rsidRDefault="00017619" w:rsidP="00017619">
      <w:pPr>
        <w:pStyle w:val="2"/>
        <w:shd w:val="clear" w:color="auto" w:fill="FFFFFF"/>
        <w:spacing w:before="384" w:after="168" w:line="432" w:lineRule="atLeast"/>
        <w:rPr>
          <w:rFonts w:ascii="Times New Roman" w:hAnsi="Times New Roman" w:cs="Times New Roman"/>
          <w:b w:val="0"/>
          <w:bCs w:val="0"/>
          <w:color w:val="9A8008"/>
          <w:sz w:val="28"/>
          <w:szCs w:val="28"/>
        </w:rPr>
      </w:pPr>
      <w:r w:rsidRPr="00F70489">
        <w:rPr>
          <w:rFonts w:ascii="Times New Roman" w:hAnsi="Times New Roman" w:cs="Times New Roman"/>
          <w:b w:val="0"/>
          <w:bCs w:val="0"/>
          <w:color w:val="9A8008"/>
          <w:sz w:val="28"/>
          <w:szCs w:val="28"/>
        </w:rPr>
        <w:t>Северный стаж для выхода на пенсию мужчинам и женщинам</w:t>
      </w:r>
    </w:p>
    <w:p w:rsidR="00017619" w:rsidRPr="00F70489" w:rsidRDefault="00017619" w:rsidP="000176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0489">
        <w:rPr>
          <w:color w:val="333333"/>
          <w:sz w:val="28"/>
          <w:szCs w:val="28"/>
        </w:rPr>
        <w:t>Северным стажем при назначении </w:t>
      </w:r>
      <w:hyperlink r:id="rId20" w:history="1">
        <w:r w:rsidRPr="00F70489">
          <w:rPr>
            <w:rStyle w:val="a5"/>
            <w:color w:val="F0523F"/>
            <w:sz w:val="28"/>
            <w:szCs w:val="28"/>
          </w:rPr>
          <w:t>страховой пенсии по старости</w:t>
        </w:r>
      </w:hyperlink>
      <w:r w:rsidRPr="00F70489">
        <w:rPr>
          <w:color w:val="333333"/>
          <w:sz w:val="28"/>
          <w:szCs w:val="28"/>
        </w:rPr>
        <w:t> считаются </w:t>
      </w:r>
      <w:r w:rsidRPr="00F70489">
        <w:rPr>
          <w:rStyle w:val="a4"/>
          <w:color w:val="333333"/>
          <w:sz w:val="28"/>
          <w:szCs w:val="28"/>
        </w:rPr>
        <w:t>периоды работы в районах Крайнего Севера (РКС)</w:t>
      </w:r>
      <w:r w:rsidRPr="00F70489">
        <w:rPr>
          <w:color w:val="333333"/>
          <w:sz w:val="28"/>
          <w:szCs w:val="28"/>
        </w:rPr>
        <w:t> и </w:t>
      </w:r>
      <w:r w:rsidRPr="00F70489">
        <w:rPr>
          <w:rStyle w:val="a4"/>
          <w:color w:val="333333"/>
          <w:sz w:val="28"/>
          <w:szCs w:val="28"/>
        </w:rPr>
        <w:t>местностях, приравненных к КС (МКС)</w:t>
      </w:r>
      <w:r w:rsidRPr="00F70489">
        <w:rPr>
          <w:color w:val="333333"/>
          <w:sz w:val="28"/>
          <w:szCs w:val="28"/>
        </w:rPr>
        <w:t>, в течение которого уплачивались страховые взносы в ПФР. Перечень соответствующих районов на территории России определяется Постановлением Совета Министров СССР </w:t>
      </w:r>
      <w:hyperlink r:id="rId21" w:anchor="dst100008" w:tgtFrame="_blank" w:history="1">
        <w:r w:rsidRPr="00F70489">
          <w:rPr>
            <w:rStyle w:val="a5"/>
            <w:color w:val="F0523F"/>
            <w:sz w:val="28"/>
            <w:szCs w:val="28"/>
          </w:rPr>
          <w:t>№ 12 от 10.11.1967 г.</w:t>
        </w:r>
      </w:hyperlink>
    </w:p>
    <w:p w:rsidR="00017619" w:rsidRPr="00F70489" w:rsidRDefault="00017619" w:rsidP="0001761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F70489">
        <w:rPr>
          <w:i/>
          <w:iCs/>
          <w:color w:val="333333"/>
          <w:sz w:val="28"/>
          <w:szCs w:val="28"/>
        </w:rPr>
        <w:t>Наличие северного стажа в зависимости от количества отработанных лет позволяет оформить </w:t>
      </w:r>
      <w:r w:rsidRPr="00F70489">
        <w:rPr>
          <w:rStyle w:val="a4"/>
          <w:i/>
          <w:iCs/>
          <w:color w:val="333333"/>
          <w:sz w:val="28"/>
          <w:szCs w:val="28"/>
        </w:rPr>
        <w:t>страховую пенсию по старости досрочн</w:t>
      </w:r>
      <w:proofErr w:type="gramStart"/>
      <w:r w:rsidRPr="00F70489">
        <w:rPr>
          <w:rStyle w:val="a4"/>
          <w:i/>
          <w:iCs/>
          <w:color w:val="333333"/>
          <w:sz w:val="28"/>
          <w:szCs w:val="28"/>
        </w:rPr>
        <w:t>о</w:t>
      </w:r>
      <w:r w:rsidRPr="00F70489">
        <w:rPr>
          <w:i/>
          <w:iCs/>
          <w:color w:val="333333"/>
          <w:sz w:val="28"/>
          <w:szCs w:val="28"/>
        </w:rPr>
        <w:t>(</w:t>
      </w:r>
      <w:proofErr w:type="gramEnd"/>
      <w:r w:rsidRPr="00F70489">
        <w:rPr>
          <w:i/>
          <w:iCs/>
          <w:color w:val="333333"/>
          <w:sz w:val="28"/>
          <w:szCs w:val="28"/>
        </w:rPr>
        <w:t>на 5 лет раньше — по новому закону при достижении возраста 55/60 лет вместо 60/65 лет на общих основаниях) или существенно снизить пенсионный возраст на меньшее количество лет.</w:t>
      </w:r>
    </w:p>
    <w:p w:rsidR="00017619" w:rsidRPr="00F70489" w:rsidRDefault="00017619" w:rsidP="000176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0489">
        <w:rPr>
          <w:color w:val="333333"/>
          <w:sz w:val="28"/>
          <w:szCs w:val="28"/>
        </w:rPr>
        <w:t>Требования к северному стажу в ходе реформы не меняются. Для того</w:t>
      </w:r>
      <w:proofErr w:type="gramStart"/>
      <w:r w:rsidRPr="00F70489">
        <w:rPr>
          <w:color w:val="333333"/>
          <w:sz w:val="28"/>
          <w:szCs w:val="28"/>
        </w:rPr>
        <w:t>,</w:t>
      </w:r>
      <w:proofErr w:type="gramEnd"/>
      <w:r w:rsidRPr="00F70489">
        <w:rPr>
          <w:color w:val="333333"/>
          <w:sz w:val="28"/>
          <w:szCs w:val="28"/>
        </w:rPr>
        <w:t xml:space="preserve"> чтобы выйти на пенсию досрочно (учитывая </w:t>
      </w:r>
      <w:hyperlink r:id="rId22" w:anchor="1" w:history="1">
        <w:r w:rsidRPr="00F70489">
          <w:rPr>
            <w:rStyle w:val="a5"/>
            <w:color w:val="F0523F"/>
            <w:sz w:val="28"/>
            <w:szCs w:val="28"/>
          </w:rPr>
          <w:t>переходные положения закона</w:t>
        </w:r>
      </w:hyperlink>
      <w:r w:rsidRPr="00F70489">
        <w:rPr>
          <w:color w:val="333333"/>
          <w:sz w:val="28"/>
          <w:szCs w:val="28"/>
        </w:rPr>
        <w:t> по годам), согласно </w:t>
      </w:r>
      <w:hyperlink r:id="rId23" w:anchor="p708" w:tgtFrame="_blank" w:history="1">
        <w:r w:rsidRPr="00F70489">
          <w:rPr>
            <w:rStyle w:val="a5"/>
            <w:color w:val="F0523F"/>
            <w:sz w:val="28"/>
            <w:szCs w:val="28"/>
          </w:rPr>
          <w:t>ч. 6</w:t>
        </w:r>
      </w:hyperlink>
      <w:r w:rsidRPr="00F70489">
        <w:rPr>
          <w:color w:val="333333"/>
          <w:sz w:val="28"/>
          <w:szCs w:val="28"/>
        </w:rPr>
        <w:t> п. 1 ст. 32 закона № 400-ФЗ от 28.12.2013 г. </w:t>
      </w:r>
      <w:r w:rsidRPr="00F70489">
        <w:rPr>
          <w:rStyle w:val="a4"/>
          <w:color w:val="333333"/>
          <w:sz w:val="28"/>
          <w:szCs w:val="28"/>
        </w:rPr>
        <w:t>необходимо иметь:</w:t>
      </w:r>
    </w:p>
    <w:p w:rsidR="00017619" w:rsidRPr="00F70489" w:rsidRDefault="00017619" w:rsidP="00017619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15 лет стажа работы РКС или 20 лет — в МКС;</w:t>
      </w:r>
    </w:p>
    <w:p w:rsidR="00017619" w:rsidRPr="00F70489" w:rsidRDefault="00017619" w:rsidP="00017619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общий страховой стаж не менее 20 лет женщинам и 25 — мужчинам;</w:t>
      </w:r>
    </w:p>
    <w:p w:rsidR="00017619" w:rsidRPr="00F70489" w:rsidRDefault="00017619" w:rsidP="0001761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минимально необходимое количество </w:t>
      </w:r>
      <w:hyperlink r:id="rId24" w:history="1">
        <w:r w:rsidRPr="00F70489">
          <w:rPr>
            <w:rStyle w:val="a5"/>
            <w:rFonts w:ascii="Times New Roman" w:hAnsi="Times New Roman" w:cs="Times New Roman"/>
            <w:color w:val="F0523F"/>
            <w:sz w:val="28"/>
            <w:szCs w:val="28"/>
          </w:rPr>
          <w:t>пенсионных баллов</w:t>
        </w:r>
      </w:hyperlink>
      <w:r w:rsidRPr="00F70489">
        <w:rPr>
          <w:rFonts w:ascii="Times New Roman" w:hAnsi="Times New Roman" w:cs="Times New Roman"/>
          <w:color w:val="333333"/>
          <w:sz w:val="28"/>
          <w:szCs w:val="28"/>
        </w:rPr>
        <w:t> (ежегодно увеличивается на 2,4 балла, а в 2025 г. окончательно закрепится в значении 30 ИПК).</w:t>
      </w:r>
    </w:p>
    <w:p w:rsidR="00017619" w:rsidRPr="00F70489" w:rsidRDefault="00017619" w:rsidP="00017619">
      <w:pPr>
        <w:shd w:val="clear" w:color="auto" w:fill="FFFFFF"/>
        <w:spacing w:line="312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F70489">
        <w:rPr>
          <w:rFonts w:ascii="Times New Roman" w:hAnsi="Times New Roman" w:cs="Times New Roman"/>
          <w:color w:val="333333"/>
          <w:sz w:val="28"/>
          <w:szCs w:val="28"/>
        </w:rPr>
        <w:t>Если гражданин не наработал необходимое количество лет для досрочного оформления выплат на 5 лет, он может претендовать на снижение пенсионного возраста на меньший срок, если он имеет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стаж не менее 7,5 лет в РКС или 10 лет в МКС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(поскольку 1 год работы в местностях, приравненных к КС, является равноценным 9 месяцам работы в районах КС).</w:t>
      </w:r>
      <w:proofErr w:type="gramEnd"/>
    </w:p>
    <w:p w:rsidR="00017619" w:rsidRPr="00F70489" w:rsidRDefault="00017619" w:rsidP="000176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За каждый 1 полный календарный год работы в РКС норматив возраста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снижается на 4 месяца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(</w:t>
      </w:r>
      <w:proofErr w:type="gramStart"/>
      <w:r w:rsidRPr="00F70489">
        <w:rPr>
          <w:rFonts w:ascii="Times New Roman" w:hAnsi="Times New Roman" w:cs="Times New Roman"/>
          <w:color w:val="333333"/>
          <w:sz w:val="28"/>
          <w:szCs w:val="28"/>
        </w:rPr>
        <w:t>см</w:t>
      </w:r>
      <w:proofErr w:type="gramEnd"/>
      <w:r w:rsidRPr="00F70489">
        <w:rPr>
          <w:rFonts w:ascii="Times New Roman" w:hAnsi="Times New Roman" w:cs="Times New Roman"/>
          <w:color w:val="333333"/>
          <w:sz w:val="28"/>
          <w:szCs w:val="28"/>
        </w:rPr>
        <w:t>. таблицу ниже).</w:t>
      </w:r>
    </w:p>
    <w:p w:rsidR="00017619" w:rsidRPr="00F70489" w:rsidRDefault="00017619" w:rsidP="0001761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F70489">
        <w:rPr>
          <w:rFonts w:ascii="Times New Roman" w:hAnsi="Times New Roman" w:cs="Times New Roman"/>
          <w:color w:val="333333"/>
          <w:sz w:val="28"/>
          <w:szCs w:val="28"/>
        </w:rPr>
        <w:t>Учет стажа в районах МКС производится приравниванием 1 года такой работы к </w:t>
      </w:r>
      <w:r w:rsidRPr="00F70489">
        <w:rPr>
          <w:rStyle w:val="a4"/>
          <w:rFonts w:ascii="Times New Roman" w:hAnsi="Times New Roman" w:cs="Times New Roman"/>
          <w:color w:val="333333"/>
          <w:sz w:val="28"/>
          <w:szCs w:val="28"/>
        </w:rPr>
        <w:t>9 месяцам в районах РКС</w:t>
      </w:r>
      <w:r w:rsidRPr="00F70489">
        <w:rPr>
          <w:rFonts w:ascii="Times New Roman" w:hAnsi="Times New Roman" w:cs="Times New Roman"/>
          <w:color w:val="333333"/>
          <w:sz w:val="28"/>
          <w:szCs w:val="28"/>
        </w:rPr>
        <w:t> (т.е. такой стаж можно просто сократить на 25% для перевода годов из МКС в РКС).</w:t>
      </w:r>
    </w:p>
    <w:p w:rsidR="001D4ACF" w:rsidRPr="001D4ACF" w:rsidRDefault="001D4ACF" w:rsidP="001D4ACF">
      <w:pPr>
        <w:shd w:val="clear" w:color="auto" w:fill="FFFFFF"/>
        <w:spacing w:before="120" w:after="2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снижение пенсионного возраста в зависимости от наработанного северного стажа можно представить в виде такой таблицы:</w:t>
      </w:r>
    </w:p>
    <w:tbl>
      <w:tblPr>
        <w:tblW w:w="7440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</w:tblBorders>
        <w:tblCellMar>
          <w:left w:w="0" w:type="dxa"/>
          <w:right w:w="0" w:type="dxa"/>
        </w:tblCellMar>
        <w:tblLook w:val="04A0"/>
      </w:tblPr>
      <w:tblGrid>
        <w:gridCol w:w="1375"/>
        <w:gridCol w:w="755"/>
        <w:gridCol w:w="1364"/>
        <w:gridCol w:w="755"/>
        <w:gridCol w:w="1364"/>
        <w:gridCol w:w="755"/>
        <w:gridCol w:w="1364"/>
      </w:tblGrid>
      <w:tr w:rsidR="001D4ACF" w:rsidRPr="001D4ACF" w:rsidTr="001D4ACF">
        <w:tc>
          <w:tcPr>
            <w:tcW w:w="1236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Стаж в районах КС (лет)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proofErr w:type="gramStart"/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снизится ПВ</w:t>
            </w:r>
          </w:p>
        </w:tc>
        <w:tc>
          <w:tcPr>
            <w:tcW w:w="3036" w:type="dxa"/>
            <w:gridSpan w:val="4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ПВ по новому закону с учетом снижения за северный стаж</w:t>
            </w:r>
          </w:p>
        </w:tc>
      </w:tr>
      <w:tr w:rsidR="001D4ACF" w:rsidRPr="001D4ACF" w:rsidTr="001D4ACF"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572" w:type="dxa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мужчины</w:t>
            </w:r>
          </w:p>
        </w:tc>
      </w:tr>
      <w:tr w:rsidR="001D4ACF" w:rsidRPr="001D4ACF" w:rsidTr="001D4ACF"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660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67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1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9A8008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месяцев</w:t>
            </w:r>
          </w:p>
        </w:tc>
      </w:tr>
      <w:tr w:rsidR="001D4ACF" w:rsidRPr="001D4ACF" w:rsidTr="001D4ACF">
        <w:tc>
          <w:tcPr>
            <w:tcW w:w="1236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468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2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1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ACF" w:rsidRPr="001D4ACF" w:rsidTr="001D4ACF">
        <w:tc>
          <w:tcPr>
            <w:tcW w:w="1236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4ACF" w:rsidRPr="001D4ACF" w:rsidTr="001D4ACF">
        <w:tc>
          <w:tcPr>
            <w:tcW w:w="1236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ACF" w:rsidRPr="001D4ACF" w:rsidTr="001D4ACF">
        <w:tc>
          <w:tcPr>
            <w:tcW w:w="1236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2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1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ACF" w:rsidRPr="001D4ACF" w:rsidTr="001D4ACF">
        <w:tc>
          <w:tcPr>
            <w:tcW w:w="1236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4ACF" w:rsidRPr="001D4ACF" w:rsidTr="001D4ACF">
        <w:tc>
          <w:tcPr>
            <w:tcW w:w="1236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8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ACF" w:rsidRPr="001D4ACF" w:rsidTr="001D4ACF">
        <w:tc>
          <w:tcPr>
            <w:tcW w:w="1236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2" w:type="dxa"/>
            <w:vMerge w:val="restart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1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ACF" w:rsidRPr="001D4ACF" w:rsidTr="001D4ACF">
        <w:tc>
          <w:tcPr>
            <w:tcW w:w="1236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4ACF" w:rsidRPr="001D4ACF" w:rsidTr="001D4ACF">
        <w:tc>
          <w:tcPr>
            <w:tcW w:w="1236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 более</w:t>
            </w:r>
          </w:p>
        </w:tc>
        <w:tc>
          <w:tcPr>
            <w:tcW w:w="468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auto"/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44" w:type="dxa"/>
              <w:left w:w="168" w:type="dxa"/>
              <w:bottom w:w="144" w:type="dxa"/>
              <w:right w:w="168" w:type="dxa"/>
            </w:tcMar>
            <w:vAlign w:val="center"/>
            <w:hideMark/>
          </w:tcPr>
          <w:p w:rsidR="001D4ACF" w:rsidRPr="001D4ACF" w:rsidRDefault="001D4ACF" w:rsidP="001D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D4ACF" w:rsidRPr="001D4ACF" w:rsidRDefault="001D4ACF" w:rsidP="001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70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Примечание:</w:t>
      </w:r>
      <w:r w:rsidRPr="001D4A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ПВ — пенсионный возраст; стаж в РКС = 0,75 × стажа в МКС. Эта таблица составлена </w:t>
      </w:r>
      <w:r w:rsidRPr="00F70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 учетом окончательных </w:t>
      </w:r>
      <w:proofErr w:type="spellStart"/>
      <w:r w:rsidRPr="00F704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параметров</w:t>
      </w:r>
      <w:r w:rsidRPr="001D4A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законопроекта</w:t>
      </w:r>
      <w:proofErr w:type="spellEnd"/>
      <w:r w:rsidRPr="001D4A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 повышении ПВ — 60 лет для женщин и 65 мужчин. В период переходных положений нового закона (2019-2022 гг.) эти значения будут меньше в соответствии с общеустановленным </w:t>
      </w:r>
      <w:hyperlink r:id="rId25" w:history="1">
        <w:r w:rsidRPr="00F70489">
          <w:rPr>
            <w:rFonts w:ascii="Times New Roman" w:eastAsia="Times New Roman" w:hAnsi="Times New Roman" w:cs="Times New Roman"/>
            <w:i/>
            <w:iCs/>
            <w:color w:val="F0523F"/>
            <w:sz w:val="28"/>
            <w:szCs w:val="28"/>
            <w:u w:val="single"/>
            <w:lang w:eastAsia="ru-RU"/>
          </w:rPr>
          <w:t>графиком выхода на пенсию по годам</w:t>
        </w:r>
      </w:hyperlink>
      <w:r w:rsidRPr="001D4AC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52C61" w:rsidRPr="00F70489" w:rsidRDefault="00452C61" w:rsidP="00017619">
      <w:pPr>
        <w:rPr>
          <w:rFonts w:ascii="Times New Roman" w:hAnsi="Times New Roman" w:cs="Times New Roman"/>
          <w:sz w:val="28"/>
          <w:szCs w:val="28"/>
        </w:rPr>
      </w:pPr>
    </w:p>
    <w:sectPr w:rsidR="00452C61" w:rsidRPr="00F70489" w:rsidSect="0045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8BB"/>
    <w:multiLevelType w:val="multilevel"/>
    <w:tmpl w:val="5F4E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F0B84"/>
    <w:multiLevelType w:val="multilevel"/>
    <w:tmpl w:val="04FE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92871"/>
    <w:multiLevelType w:val="multilevel"/>
    <w:tmpl w:val="56F8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10F91"/>
    <w:multiLevelType w:val="multilevel"/>
    <w:tmpl w:val="BB8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B7D41"/>
    <w:multiLevelType w:val="multilevel"/>
    <w:tmpl w:val="FD58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71B87"/>
    <w:multiLevelType w:val="multilevel"/>
    <w:tmpl w:val="654E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673FD"/>
    <w:multiLevelType w:val="multilevel"/>
    <w:tmpl w:val="199E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2FD7"/>
    <w:rsid w:val="00017619"/>
    <w:rsid w:val="001D4ACF"/>
    <w:rsid w:val="0020521A"/>
    <w:rsid w:val="002F188B"/>
    <w:rsid w:val="00452C61"/>
    <w:rsid w:val="0047114D"/>
    <w:rsid w:val="00626ACC"/>
    <w:rsid w:val="0086264E"/>
    <w:rsid w:val="009578BF"/>
    <w:rsid w:val="00CB2FD7"/>
    <w:rsid w:val="00F7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61"/>
  </w:style>
  <w:style w:type="paragraph" w:styleId="1">
    <w:name w:val="heading 1"/>
    <w:basedOn w:val="a"/>
    <w:link w:val="10"/>
    <w:uiPriority w:val="9"/>
    <w:qFormat/>
    <w:rsid w:val="00CB2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FD7"/>
    <w:rPr>
      <w:b/>
      <w:bCs/>
    </w:rPr>
  </w:style>
  <w:style w:type="character" w:styleId="a5">
    <w:name w:val="Hyperlink"/>
    <w:basedOn w:val="a0"/>
    <w:uiPriority w:val="99"/>
    <w:semiHidden/>
    <w:unhideWhenUsed/>
    <w:rsid w:val="00CB2F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5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52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range-box">
    <w:name w:val="orange-box"/>
    <w:basedOn w:val="a"/>
    <w:rsid w:val="0020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052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0684">
              <w:marLeft w:val="0"/>
              <w:marRight w:val="0"/>
              <w:marTop w:val="360"/>
              <w:marBottom w:val="360"/>
              <w:divBdr>
                <w:top w:val="single" w:sz="12" w:space="12" w:color="383F44"/>
                <w:left w:val="single" w:sz="2" w:space="15" w:color="383F44"/>
                <w:bottom w:val="single" w:sz="12" w:space="15" w:color="383F44"/>
                <w:right w:val="single" w:sz="2" w:space="15" w:color="383F44"/>
              </w:divBdr>
            </w:div>
          </w:divsChild>
        </w:div>
      </w:divsChild>
    </w:div>
    <w:div w:id="1045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411">
          <w:marLeft w:val="0"/>
          <w:marRight w:val="0"/>
          <w:marTop w:val="360"/>
          <w:marBottom w:val="360"/>
          <w:divBdr>
            <w:top w:val="single" w:sz="12" w:space="12" w:color="383F44"/>
            <w:left w:val="single" w:sz="2" w:space="15" w:color="383F44"/>
            <w:bottom w:val="single" w:sz="12" w:space="15" w:color="383F44"/>
            <w:right w:val="single" w:sz="2" w:space="15" w:color="383F44"/>
          </w:divBdr>
        </w:div>
      </w:divsChild>
    </w:div>
    <w:div w:id="114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750">
          <w:marLeft w:val="0"/>
          <w:marRight w:val="0"/>
          <w:marTop w:val="360"/>
          <w:marBottom w:val="360"/>
          <w:divBdr>
            <w:top w:val="single" w:sz="12" w:space="12" w:color="383F44"/>
            <w:left w:val="single" w:sz="2" w:space="15" w:color="383F44"/>
            <w:bottom w:val="single" w:sz="12" w:space="15" w:color="383F44"/>
            <w:right w:val="single" w:sz="2" w:space="15" w:color="383F44"/>
          </w:divBdr>
        </w:div>
        <w:div w:id="610476178">
          <w:marLeft w:val="0"/>
          <w:marRight w:val="0"/>
          <w:marTop w:val="360"/>
          <w:marBottom w:val="360"/>
          <w:divBdr>
            <w:top w:val="single" w:sz="12" w:space="12" w:color="383F44"/>
            <w:left w:val="single" w:sz="2" w:space="15" w:color="383F44"/>
            <w:bottom w:val="single" w:sz="12" w:space="15" w:color="383F44"/>
            <w:right w:val="single" w:sz="2" w:space="15" w:color="383F44"/>
          </w:divBdr>
        </w:div>
      </w:divsChild>
    </w:div>
    <w:div w:id="1377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4540">
          <w:marLeft w:val="0"/>
          <w:marRight w:val="0"/>
          <w:marTop w:val="360"/>
          <w:marBottom w:val="360"/>
          <w:divBdr>
            <w:top w:val="single" w:sz="12" w:space="12" w:color="383F44"/>
            <w:left w:val="single" w:sz="2" w:space="15" w:color="383F44"/>
            <w:bottom w:val="single" w:sz="12" w:space="15" w:color="383F44"/>
            <w:right w:val="single" w:sz="2" w:space="15" w:color="383F44"/>
          </w:divBdr>
        </w:div>
        <w:div w:id="2060325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siya.molodaja-semja.ru/reforma/dlya-severyan-s-2019-goda/" TargetMode="External"/><Relationship Id="rId13" Type="http://schemas.openxmlformats.org/officeDocument/2006/relationships/hyperlink" Target="http://www.consultant.ru/document/cons_doc_LAW_156525/60bfe0cba439e58680053c0008f8689d42919d18/" TargetMode="External"/><Relationship Id="rId18" Type="http://schemas.openxmlformats.org/officeDocument/2006/relationships/hyperlink" Target="http://pensiya.molodaja-semja.ru/wp-content/uploads/2018/10/zakon-o-povyshenii-pensionnogo-vozrasta-ot-03-10-2018-350-fz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03/6b62003cddbf7056e4456256deb5643fe7358625/" TargetMode="External"/><Relationship Id="rId7" Type="http://schemas.openxmlformats.org/officeDocument/2006/relationships/hyperlink" Target="http://pensiya.molodaja-semja.ru/reforma/dlya-severyan-s-2019-goda/" TargetMode="External"/><Relationship Id="rId12" Type="http://schemas.openxmlformats.org/officeDocument/2006/relationships/hyperlink" Target="http://pensiya.molodaja-semja.ru/reforma/dlya-severyan-s-2019-goda/" TargetMode="External"/><Relationship Id="rId17" Type="http://schemas.openxmlformats.org/officeDocument/2006/relationships/hyperlink" Target="http://pensiya.molodaja-semja.ru/reforma/dlya-severyan-s-2019-goda/" TargetMode="External"/><Relationship Id="rId25" Type="http://schemas.openxmlformats.org/officeDocument/2006/relationships/hyperlink" Target="http://pensiya.molodaja-semja.ru/reforma/tablica-vyhoda-na-pensiyu-po-god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nsiya.molodaja-semja.ru/reforma/pensionnyj-vozrast-zhenshchin/" TargetMode="External"/><Relationship Id="rId20" Type="http://schemas.openxmlformats.org/officeDocument/2006/relationships/hyperlink" Target="http://pensiya.molodaja-semja.ru/straxovaya-pensiya/po-staros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nsiya.molodaja-semja.ru/reforma/dlya-severyan-s-2019-goda/" TargetMode="External"/><Relationship Id="rId11" Type="http://schemas.openxmlformats.org/officeDocument/2006/relationships/hyperlink" Target="http://www.consultant.ru/document/cons_doc_LAW_156525/60bfe0cba439e58680053c0008f8689d42919d18/" TargetMode="External"/><Relationship Id="rId24" Type="http://schemas.openxmlformats.org/officeDocument/2006/relationships/hyperlink" Target="http://pensiya.molodaja-semja.ru/ops/formirovanie-straxovoj-pensii/ipk/" TargetMode="External"/><Relationship Id="rId5" Type="http://schemas.openxmlformats.org/officeDocument/2006/relationships/hyperlink" Target="http://pensiya.molodaja-semja.ru/reforma/dlya-severyan-s-2019-goda/" TargetMode="External"/><Relationship Id="rId15" Type="http://schemas.openxmlformats.org/officeDocument/2006/relationships/hyperlink" Target="https://vk.com/wall-79995162_12413" TargetMode="External"/><Relationship Id="rId23" Type="http://schemas.openxmlformats.org/officeDocument/2006/relationships/hyperlink" Target="http://www.consultant.ru/document/cons_doc_LAW_156525/60bfe0cba439e58680053c0008f8689d42919d18/" TargetMode="External"/><Relationship Id="rId10" Type="http://schemas.openxmlformats.org/officeDocument/2006/relationships/hyperlink" Target="http://pensiya.molodaja-semja.ru/reforma/dlya-severyan-s-2019-goda/" TargetMode="External"/><Relationship Id="rId19" Type="http://schemas.openxmlformats.org/officeDocument/2006/relationships/hyperlink" Target="http://pensiya.molodaja-semja.ru/faqs/izmeneniya-v-pensionnoj-reforme-v-2019-go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nsiya.molodaja-semja.ru/reforma/zakon-o-pensionnom-vozraste-2018/" TargetMode="External"/><Relationship Id="rId14" Type="http://schemas.openxmlformats.org/officeDocument/2006/relationships/hyperlink" Target="http://www.consultant.ru/document/cons_doc_LAW_156525/60bfe0cba439e58680053c0008f8689d42919d18/" TargetMode="External"/><Relationship Id="rId22" Type="http://schemas.openxmlformats.org/officeDocument/2006/relationships/hyperlink" Target="http://pensiya.molodaja-semja.ru/reforma/dlya-severyan-s-2019-god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Пенсия для северян с 2019 года (последние новости)</vt:lpstr>
      <vt:lpstr>    Пенсионная реформа для северян</vt:lpstr>
      <vt:lpstr>        Кого из северян коснется новый закон о пенсиях?</vt:lpstr>
      <vt:lpstr>    Пенсионный возраст для северян с 2019 года в России</vt:lpstr>
      <vt:lpstr>        Таблица выхода на пенсию с 2019 по годам рождения для северян</vt:lpstr>
      <vt:lpstr>    Северный стаж для выхода на пенсию мужчинам и женщинам</vt:lpstr>
    </vt:vector>
  </TitlesOfParts>
  <Company>Microsoft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2018-10-18T06:31:00Z</dcterms:created>
  <dcterms:modified xsi:type="dcterms:W3CDTF">2018-10-18T06:36:00Z</dcterms:modified>
</cp:coreProperties>
</file>