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22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Начисление пенсии учителям </w:t>
      </w:r>
    </w:p>
    <w:p w:rsidR="00F16004" w:rsidRDefault="00F16004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</w:t>
      </w:r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На  сегодняшний день учитель может уйти на заслуженный отдых либо по достижению им установленного возраста, либо «по выслуге лет». </w:t>
      </w:r>
    </w:p>
    <w:p w:rsidR="00F16004" w:rsidRDefault="00F16004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</w:t>
      </w:r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>Профессии учителя школы и преподавателя высшего учебного заведения относятся к категории с особыми характеристиками трудовой деятельности и позволяют окончить свою трудовую деятельность до достижения возрастного порога.</w:t>
      </w:r>
    </w:p>
    <w:p w:rsidR="00F16004" w:rsidRDefault="00F16004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</w:t>
      </w:r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 Для этого необходимо: иметь педагогический стаж не менее 25 лет; накопить необходимые пенсионные баллы; а с 1 января 2019 года необходимо будет также выдержать период отсрочки. Отсрочка оформления пенсии и начисления выплат составит 5 лет, но на переходной период будут действовать более мягкие условия — педагогам, которые </w:t>
      </w:r>
      <w:proofErr w:type="gramStart"/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>получат необходимый стаж уже в 2019 году позволят</w:t>
      </w:r>
      <w:proofErr w:type="gramEnd"/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 выйти на пенсию на 0,5 года позже (в 2019-2020). Тем, кто накопит стаж к 2020 — на 1,5 года позже (в 2021-2022) и т.д., пока период отсрочки в 5 лет не будет достигнут. </w:t>
      </w:r>
    </w:p>
    <w:p w:rsidR="007D4DC7" w:rsidRDefault="00F16004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 </w:t>
      </w:r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Трудовая деятельность педагога для ухода по выслуге лет должна включать работу именно в образовательной сфере от 25 лет. Сюда входят: ежегодные отпуска; временная нетрудоспособность (подтвержденная больничным листом); уход за ребенком до достижения им 1,5 лет (только до октября 1992 года, в последующем декрет не считается в профильный стаж); обучение в ВУЗе (при условии, что до начала обучения и после его окончания гражданин осуществлял преподавательскую деятельность). Преподаватель должен работать на полную ставку. </w:t>
      </w:r>
    </w:p>
    <w:p w:rsidR="007D4DC7" w:rsidRDefault="007D4DC7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7D4DC7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    </w:t>
      </w:r>
      <w:r w:rsidR="00541522" w:rsidRPr="007D4DC7">
        <w:rPr>
          <w:rFonts w:ascii="Times New Roman" w:hAnsi="Times New Roman" w:cs="Times New Roman"/>
          <w:b/>
          <w:color w:val="303030"/>
          <w:sz w:val="28"/>
          <w:szCs w:val="28"/>
        </w:rPr>
        <w:t>Работа по совместительству будет учитываться в общий стаж,  если она относится к образовательной деятельности и записана в трудовой книжке.</w:t>
      </w:r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 Важно! При выходе на пенсию по выслуге лет педагог не имеет права официально продолжать свою деятельность в сфере преподавания. </w:t>
      </w:r>
    </w:p>
    <w:p w:rsidR="007D4DC7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Таблица выхода на пенсию </w:t>
      </w:r>
    </w:p>
    <w:p w:rsidR="00830E87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>Итак, согласно новым правилам, в переходном периоде для педагогов будет действовать правило «+1 год каждые 12 месяцев», не считая первых двух лет, где условия более мягкие – 0,5 и  1,5 года. Это значит, что накопив необходимые 25 лет педагогического стажа</w:t>
      </w:r>
      <w:r w:rsidR="007D4DC7">
        <w:rPr>
          <w:rFonts w:ascii="Times New Roman" w:hAnsi="Times New Roman" w:cs="Times New Roman"/>
          <w:color w:val="303030"/>
          <w:sz w:val="28"/>
          <w:szCs w:val="28"/>
        </w:rPr>
        <w:t xml:space="preserve">, </w:t>
      </w: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 учитель сможет подать документы на оформление пенсии только через определенное количество лет, а именно: </w:t>
      </w:r>
    </w:p>
    <w:p w:rsidR="00830E87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Порядок начислений </w:t>
      </w:r>
    </w:p>
    <w:p w:rsidR="00830E87" w:rsidRDefault="00830E87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    </w:t>
      </w:r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>При расчете денежного пособия учитываются следующие показатели: общий трудовой стаж</w:t>
      </w:r>
    </w:p>
    <w:p w:rsidR="00830E87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профильный трудовой стаж; </w:t>
      </w:r>
    </w:p>
    <w:p w:rsidR="00830E87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размер средней заработной платы за последний год; </w:t>
      </w:r>
    </w:p>
    <w:p w:rsidR="00830E87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индексация с учетом инфляции; особые заслуги. </w:t>
      </w:r>
    </w:p>
    <w:p w:rsidR="00830E87" w:rsidRDefault="00830E87">
      <w:pPr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   </w:t>
      </w:r>
      <w:r w:rsidR="00541522" w:rsidRPr="00541522">
        <w:rPr>
          <w:rFonts w:ascii="Times New Roman" w:hAnsi="Times New Roman" w:cs="Times New Roman"/>
          <w:color w:val="303030"/>
          <w:sz w:val="28"/>
          <w:szCs w:val="28"/>
        </w:rPr>
        <w:t>В ближайшее время планируется увеличение размера ставок, поэтому будет выполнена индексация пенсионных начислений. Ожидается повышение размера выплат на 5-6%. Для оформления пенсии необходимо обратиться в Пенсионный фонд или лично, или через представителя (тогда для него оформляется нотариально заверенная доверенность), или через официальный сайт.</w:t>
      </w:r>
    </w:p>
    <w:p w:rsidR="00830E87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 Требуемые документы: </w:t>
      </w:r>
    </w:p>
    <w:p w:rsidR="00BD27CB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копия и оригинал паспорта; </w:t>
      </w:r>
    </w:p>
    <w:p w:rsidR="00BD27CB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>копия трудовой книжки, заверенная в отделе кадров;</w:t>
      </w:r>
    </w:p>
    <w:p w:rsidR="00BD27CB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 копия документа об образовании; </w:t>
      </w:r>
    </w:p>
    <w:p w:rsidR="00BD27CB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СНИЛС; </w:t>
      </w:r>
    </w:p>
    <w:p w:rsidR="00BD27CB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>документы, подтверждающие требуемый стаж (в данном случае, минимум 25 лет преподавательской деятельности: это могут быть трудовая книжка или трудовые договора);</w:t>
      </w:r>
    </w:p>
    <w:p w:rsidR="00BD27CB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 w:rsidRPr="00541522">
        <w:rPr>
          <w:rFonts w:ascii="Times New Roman" w:hAnsi="Times New Roman" w:cs="Times New Roman"/>
          <w:color w:val="303030"/>
          <w:sz w:val="28"/>
          <w:szCs w:val="28"/>
        </w:rPr>
        <w:t>справка о доходах из бухгалтерии или справка 2-НДФЛ (для уточнения сведений о работодателе и проверки выполненных страховых отчислений</w:t>
      </w:r>
      <w:proofErr w:type="gramEnd"/>
    </w:p>
    <w:p w:rsidR="00BD27CB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 xml:space="preserve">справка из банка о наличии счета, на который будет начисляться пенсия; </w:t>
      </w:r>
    </w:p>
    <w:p w:rsidR="00BD27CB" w:rsidRDefault="00541522">
      <w:pPr>
        <w:rPr>
          <w:rFonts w:ascii="Times New Roman" w:hAnsi="Times New Roman" w:cs="Times New Roman"/>
          <w:color w:val="303030"/>
          <w:sz w:val="28"/>
          <w:szCs w:val="28"/>
        </w:rPr>
      </w:pPr>
      <w:r w:rsidRPr="00541522">
        <w:rPr>
          <w:rFonts w:ascii="Times New Roman" w:hAnsi="Times New Roman" w:cs="Times New Roman"/>
          <w:color w:val="303030"/>
          <w:sz w:val="28"/>
          <w:szCs w:val="28"/>
        </w:rPr>
        <w:t>военный билет (для военнообязанных граждан); заявление установленного образца...</w:t>
      </w:r>
    </w:p>
    <w:p w:rsidR="00452C61" w:rsidRDefault="00452C61">
      <w:pPr>
        <w:rPr>
          <w:rFonts w:ascii="Times New Roman" w:hAnsi="Times New Roman" w:cs="Times New Roman"/>
          <w:color w:val="303030"/>
          <w:sz w:val="28"/>
          <w:szCs w:val="28"/>
        </w:rPr>
      </w:pPr>
    </w:p>
    <w:p w:rsidR="00BD27CB" w:rsidRPr="00F16004" w:rsidRDefault="00BD27CB">
      <w:pPr>
        <w:rPr>
          <w:rFonts w:ascii="Times New Roman" w:hAnsi="Times New Roman" w:cs="Times New Roman"/>
          <w:color w:val="303030"/>
          <w:sz w:val="28"/>
          <w:szCs w:val="28"/>
        </w:rPr>
      </w:pPr>
    </w:p>
    <w:sectPr w:rsidR="00BD27CB" w:rsidRPr="00F16004" w:rsidSect="0045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522"/>
    <w:rsid w:val="00452C61"/>
    <w:rsid w:val="00541522"/>
    <w:rsid w:val="007D4DC7"/>
    <w:rsid w:val="00830E87"/>
    <w:rsid w:val="00BD27CB"/>
    <w:rsid w:val="00F1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2018-10-18T06:23:00Z</dcterms:created>
  <dcterms:modified xsi:type="dcterms:W3CDTF">2018-10-18T06:27:00Z</dcterms:modified>
</cp:coreProperties>
</file>