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27" w:rsidRDefault="00245BD4" w:rsidP="00245BD4">
      <w:pPr>
        <w:pStyle w:val="1"/>
        <w:tabs>
          <w:tab w:val="left" w:pos="851"/>
        </w:tabs>
        <w:spacing w:before="66" w:line="235" w:lineRule="auto"/>
        <w:ind w:left="0" w:right="146"/>
      </w:pPr>
      <w:r>
        <w:t>Описание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для обучающихся</w:t>
      </w:r>
      <w:r>
        <w:rPr>
          <w:spacing w:val="1"/>
        </w:rPr>
        <w:t xml:space="preserve"> </w:t>
      </w:r>
      <w:r>
        <w:t>с тяжелыми нарушениями речи</w:t>
      </w:r>
      <w:r>
        <w:rPr>
          <w:spacing w:val="1"/>
        </w:rPr>
        <w:t xml:space="preserve"> </w:t>
      </w:r>
      <w:r>
        <w:t>(вариант</w:t>
      </w:r>
      <w:r>
        <w:rPr>
          <w:spacing w:val="17"/>
        </w:rPr>
        <w:t xml:space="preserve"> </w:t>
      </w:r>
      <w:r>
        <w:t>5.1)</w:t>
      </w:r>
    </w:p>
    <w:p w:rsidR="00687127" w:rsidRPr="00245BD4" w:rsidRDefault="00245BD4" w:rsidP="00245BD4">
      <w:pPr>
        <w:ind w:firstLine="709"/>
        <w:jc w:val="both"/>
        <w:rPr>
          <w:sz w:val="24"/>
          <w:szCs w:val="28"/>
        </w:rPr>
      </w:pPr>
      <w:r w:rsidRPr="00245BD4">
        <w:rPr>
          <w:sz w:val="24"/>
          <w:szCs w:val="28"/>
        </w:rPr>
        <w:t>Адаптированная основная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образовательная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программа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обучающихся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тяжелыми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нарушениями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речи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(вариант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5.1.)–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это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образовательная</w:t>
      </w:r>
      <w:r w:rsidRPr="00245BD4">
        <w:rPr>
          <w:sz w:val="24"/>
          <w:szCs w:val="28"/>
        </w:rPr>
        <w:t xml:space="preserve"> программа, </w:t>
      </w:r>
      <w:r w:rsidRPr="00245BD4">
        <w:rPr>
          <w:sz w:val="24"/>
          <w:szCs w:val="28"/>
        </w:rPr>
        <w:t>адаптированная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для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обучения детей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 ТНР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 учетом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особенностей их психофизического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и речевого развития,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индивидуальных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возможностей,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обеспечивающая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коррекцию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нарушений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развития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и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социальную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адаптацию.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Вариант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5.1.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пред</w:t>
      </w:r>
      <w:r w:rsidRPr="00245BD4">
        <w:rPr>
          <w:sz w:val="24"/>
          <w:szCs w:val="28"/>
        </w:rPr>
        <w:t>полагает,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что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обучающийся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 ТНР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получает</w:t>
      </w:r>
      <w:r w:rsidRPr="00245BD4">
        <w:rPr>
          <w:sz w:val="24"/>
          <w:szCs w:val="28"/>
        </w:rPr>
        <w:t xml:space="preserve"> образование,</w:t>
      </w:r>
      <w:r w:rsidRPr="00245BD4">
        <w:rPr>
          <w:sz w:val="24"/>
          <w:szCs w:val="28"/>
        </w:rPr>
        <w:tab/>
      </w:r>
      <w:r w:rsidRPr="00245BD4">
        <w:rPr>
          <w:sz w:val="24"/>
          <w:szCs w:val="28"/>
        </w:rPr>
        <w:t>полностью с</w:t>
      </w:r>
      <w:r>
        <w:rPr>
          <w:sz w:val="24"/>
          <w:szCs w:val="28"/>
        </w:rPr>
        <w:t xml:space="preserve">оответствующее </w:t>
      </w:r>
      <w:r w:rsidRPr="00245BD4">
        <w:rPr>
          <w:sz w:val="24"/>
          <w:szCs w:val="28"/>
        </w:rPr>
        <w:t xml:space="preserve">по  </w:t>
      </w:r>
      <w:r w:rsidRPr="00245BD4">
        <w:rPr>
          <w:sz w:val="24"/>
          <w:szCs w:val="28"/>
        </w:rPr>
        <w:t xml:space="preserve"> итоговым</w:t>
      </w:r>
      <w:r w:rsidRPr="00245BD4">
        <w:rPr>
          <w:sz w:val="24"/>
          <w:szCs w:val="28"/>
        </w:rPr>
        <w:tab/>
        <w:t xml:space="preserve">достижениям к </w:t>
      </w:r>
      <w:r w:rsidRPr="00245BD4">
        <w:rPr>
          <w:sz w:val="24"/>
          <w:szCs w:val="28"/>
        </w:rPr>
        <w:t>моменту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завершения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обучения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образованию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сверстников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нормальным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речевым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развитием,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находясь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в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их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среде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и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в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те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же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сроки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обучения.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Срок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освоения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АООП</w:t>
      </w:r>
      <w:r w:rsidRPr="00245BD4">
        <w:rPr>
          <w:sz w:val="24"/>
          <w:szCs w:val="28"/>
        </w:rPr>
        <w:t xml:space="preserve"> НОО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составляет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4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года.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Целью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реализации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АООП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НОО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для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обучающихся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ТНР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является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формирование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у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обучающихся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ТНР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общей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культуры,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обеспечивающей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разностороннее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развитие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их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личности</w:t>
      </w:r>
      <w:r w:rsidRPr="00245BD4">
        <w:rPr>
          <w:sz w:val="24"/>
          <w:szCs w:val="28"/>
        </w:rPr>
        <w:tab/>
        <w:t>(нравственно-эстетическое,</w:t>
      </w:r>
      <w:r w:rsidRPr="00245BD4">
        <w:rPr>
          <w:sz w:val="24"/>
          <w:szCs w:val="28"/>
        </w:rPr>
        <w:tab/>
        <w:t xml:space="preserve">социально-личностное, </w:t>
      </w:r>
      <w:r>
        <w:rPr>
          <w:sz w:val="24"/>
          <w:szCs w:val="28"/>
        </w:rPr>
        <w:t>и</w:t>
      </w:r>
      <w:r w:rsidRPr="00245BD4">
        <w:rPr>
          <w:sz w:val="24"/>
          <w:szCs w:val="28"/>
        </w:rPr>
        <w:t>нтеллектуальное,</w:t>
      </w:r>
      <w:r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ф</w:t>
      </w:r>
      <w:r w:rsidRPr="00245BD4">
        <w:rPr>
          <w:sz w:val="24"/>
          <w:szCs w:val="28"/>
        </w:rPr>
        <w:t>изическое),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овладение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учебной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деятельностью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в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соответствии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принятыми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в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семье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 xml:space="preserve">и </w:t>
      </w:r>
      <w:r w:rsidRPr="00245BD4">
        <w:rPr>
          <w:sz w:val="24"/>
          <w:szCs w:val="28"/>
        </w:rPr>
        <w:t>обществе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духовно-нравственными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и</w:t>
      </w:r>
      <w:r w:rsidRPr="00245BD4">
        <w:rPr>
          <w:sz w:val="24"/>
          <w:szCs w:val="28"/>
        </w:rPr>
        <w:t xml:space="preserve"> </w:t>
      </w:r>
      <w:r w:rsidRPr="00245BD4">
        <w:rPr>
          <w:sz w:val="24"/>
          <w:szCs w:val="28"/>
        </w:rPr>
        <w:t>социокультурными ценностями.</w:t>
      </w:r>
    </w:p>
    <w:p w:rsidR="00687127" w:rsidRDefault="00245BD4" w:rsidP="00245BD4">
      <w:pPr>
        <w:pStyle w:val="a3"/>
        <w:tabs>
          <w:tab w:val="left" w:pos="851"/>
        </w:tabs>
        <w:spacing w:line="242" w:lineRule="auto"/>
        <w:ind w:left="0" w:right="11" w:firstLine="706"/>
      </w:pPr>
      <w:r>
        <w:t>АООП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</w:t>
      </w:r>
      <w:r>
        <w:t>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основании:</w:t>
      </w:r>
    </w:p>
    <w:p w:rsidR="00687127" w:rsidRPr="00245BD4" w:rsidRDefault="00245BD4" w:rsidP="00245BD4">
      <w:pPr>
        <w:pStyle w:val="a4"/>
        <w:numPr>
          <w:ilvl w:val="0"/>
          <w:numId w:val="3"/>
        </w:numPr>
        <w:tabs>
          <w:tab w:val="left" w:pos="393"/>
          <w:tab w:val="left" w:pos="851"/>
          <w:tab w:val="left" w:pos="2042"/>
          <w:tab w:val="left" w:pos="2913"/>
          <w:tab w:val="left" w:pos="3543"/>
          <w:tab w:val="left" w:pos="5343"/>
          <w:tab w:val="left" w:pos="6738"/>
        </w:tabs>
        <w:spacing w:line="265" w:lineRule="exact"/>
        <w:ind w:left="0" w:right="11" w:firstLine="706"/>
        <w:rPr>
          <w:sz w:val="24"/>
        </w:rPr>
      </w:pPr>
      <w:r>
        <w:rPr>
          <w:sz w:val="24"/>
        </w:rPr>
        <w:t xml:space="preserve">Федерального закона «Об </w:t>
      </w:r>
      <w:r>
        <w:rPr>
          <w:sz w:val="24"/>
        </w:rPr>
        <w:t xml:space="preserve">образовании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 Российской </w:t>
      </w:r>
      <w:r>
        <w:rPr>
          <w:sz w:val="24"/>
        </w:rPr>
        <w:t>Федерации»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№273-ФЗ </w:t>
      </w:r>
      <w:r>
        <w:rPr>
          <w:sz w:val="24"/>
        </w:rPr>
        <w:t xml:space="preserve">от </w:t>
      </w:r>
      <w:r>
        <w:t>29.12.2012г.;</w:t>
      </w:r>
    </w:p>
    <w:p w:rsidR="00687127" w:rsidRDefault="00245BD4" w:rsidP="00245BD4">
      <w:pPr>
        <w:pStyle w:val="a4"/>
        <w:numPr>
          <w:ilvl w:val="0"/>
          <w:numId w:val="3"/>
        </w:numPr>
        <w:tabs>
          <w:tab w:val="left" w:pos="393"/>
          <w:tab w:val="left" w:pos="851"/>
        </w:tabs>
        <w:spacing w:line="242" w:lineRule="auto"/>
        <w:ind w:left="0" w:right="135" w:firstLine="706"/>
        <w:rPr>
          <w:sz w:val="24"/>
        </w:rPr>
      </w:pPr>
      <w:r>
        <w:rPr>
          <w:sz w:val="24"/>
        </w:rPr>
        <w:t>Ф</w:t>
      </w:r>
      <w:r>
        <w:rPr>
          <w:sz w:val="24"/>
        </w:rPr>
        <w:t>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19.12.2014г.</w:t>
      </w:r>
      <w:r>
        <w:rPr>
          <w:spacing w:val="1"/>
          <w:sz w:val="24"/>
        </w:rPr>
        <w:t xml:space="preserve"> </w:t>
      </w:r>
      <w:r>
        <w:rPr>
          <w:sz w:val="24"/>
        </w:rPr>
        <w:t>№1598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здоровья)»;</w:t>
      </w:r>
    </w:p>
    <w:p w:rsidR="00687127" w:rsidRDefault="00245BD4" w:rsidP="00245BD4">
      <w:pPr>
        <w:pStyle w:val="a4"/>
        <w:numPr>
          <w:ilvl w:val="0"/>
          <w:numId w:val="3"/>
        </w:numPr>
        <w:tabs>
          <w:tab w:val="left" w:pos="393"/>
          <w:tab w:val="left" w:pos="851"/>
        </w:tabs>
        <w:spacing w:line="261" w:lineRule="exact"/>
        <w:ind w:left="0" w:firstLine="706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8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874</w:t>
      </w:r>
    </w:p>
    <w:p w:rsidR="00687127" w:rsidRDefault="00245BD4" w:rsidP="00245BD4">
      <w:pPr>
        <w:pStyle w:val="a3"/>
        <w:tabs>
          <w:tab w:val="left" w:pos="851"/>
        </w:tabs>
        <w:spacing w:line="242" w:lineRule="auto"/>
        <w:ind w:left="0" w:right="122" w:firstLine="706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 программ» (зарегистрирован Минюстом России 2 ноября 2022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70809).</w:t>
      </w:r>
    </w:p>
    <w:p w:rsidR="00687127" w:rsidRDefault="00245BD4" w:rsidP="00245BD4">
      <w:pPr>
        <w:pStyle w:val="a4"/>
        <w:numPr>
          <w:ilvl w:val="0"/>
          <w:numId w:val="3"/>
        </w:numPr>
        <w:tabs>
          <w:tab w:val="left" w:pos="393"/>
          <w:tab w:val="left" w:pos="851"/>
        </w:tabs>
        <w:spacing w:line="273" w:lineRule="exact"/>
        <w:ind w:left="0" w:firstLine="706"/>
        <w:rPr>
          <w:sz w:val="24"/>
        </w:rPr>
      </w:pPr>
      <w:r>
        <w:rPr>
          <w:sz w:val="24"/>
        </w:rPr>
        <w:t>Приказ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</w:t>
      </w:r>
      <w:r>
        <w:rPr>
          <w:sz w:val="24"/>
        </w:rPr>
        <w:t>ия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24</w:t>
      </w:r>
      <w:r>
        <w:rPr>
          <w:spacing w:val="1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6"/>
          <w:sz w:val="24"/>
        </w:rPr>
        <w:t xml:space="preserve"> </w:t>
      </w:r>
      <w:r>
        <w:rPr>
          <w:sz w:val="24"/>
        </w:rPr>
        <w:t>2022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1023</w:t>
      </w:r>
    </w:p>
    <w:p w:rsidR="00687127" w:rsidRDefault="00245BD4" w:rsidP="00245BD4">
      <w:pPr>
        <w:pStyle w:val="a3"/>
        <w:tabs>
          <w:tab w:val="left" w:pos="851"/>
        </w:tabs>
        <w:spacing w:line="242" w:lineRule="auto"/>
        <w:ind w:left="0" w:right="150" w:firstLine="706"/>
      </w:pPr>
      <w:r>
        <w:t>«Об утверждении федеральной</w:t>
      </w:r>
      <w:r>
        <w:rPr>
          <w:spacing w:val="1"/>
        </w:rPr>
        <w:t xml:space="preserve"> </w:t>
      </w:r>
      <w:r>
        <w:t>адаптированной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4"/>
        </w:rPr>
        <w:t xml:space="preserve"> </w:t>
      </w:r>
      <w:r>
        <w:t>Минюстом</w:t>
      </w:r>
      <w:r>
        <w:rPr>
          <w:spacing w:val="-3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21 марта</w:t>
      </w:r>
      <w:r>
        <w:rPr>
          <w:spacing w:val="-2"/>
        </w:rPr>
        <w:t xml:space="preserve"> </w:t>
      </w:r>
      <w:r>
        <w:t>2023 г., регистрационный</w:t>
      </w:r>
      <w:r>
        <w:rPr>
          <w:spacing w:val="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72654).</w:t>
      </w:r>
    </w:p>
    <w:p w:rsidR="00687127" w:rsidRDefault="00245BD4" w:rsidP="00245BD4">
      <w:pPr>
        <w:pStyle w:val="a4"/>
        <w:numPr>
          <w:ilvl w:val="0"/>
          <w:numId w:val="3"/>
        </w:numPr>
        <w:tabs>
          <w:tab w:val="left" w:pos="393"/>
          <w:tab w:val="left" w:pos="851"/>
        </w:tabs>
        <w:spacing w:line="242" w:lineRule="auto"/>
        <w:ind w:left="0" w:right="145" w:firstLine="706"/>
        <w:rPr>
          <w:sz w:val="24"/>
        </w:rPr>
      </w:pPr>
      <w:r>
        <w:rPr>
          <w:spacing w:val="-2"/>
          <w:sz w:val="24"/>
        </w:rPr>
        <w:t xml:space="preserve">Приказа </w:t>
      </w:r>
      <w:proofErr w:type="spellStart"/>
      <w:r>
        <w:rPr>
          <w:spacing w:val="-1"/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РФ «</w:t>
      </w:r>
      <w:r>
        <w:rPr>
          <w:spacing w:val="-1"/>
          <w:sz w:val="24"/>
        </w:rPr>
        <w:t>Об утверждении федеральных требований к образовательным</w:t>
      </w:r>
      <w:r>
        <w:rPr>
          <w:sz w:val="24"/>
        </w:rPr>
        <w:t xml:space="preserve"> 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 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помещений» </w:t>
      </w:r>
      <w:r>
        <w:rPr>
          <w:sz w:val="24"/>
        </w:rPr>
        <w:t>от 04.10.2010 №</w:t>
      </w:r>
      <w:r>
        <w:rPr>
          <w:spacing w:val="-4"/>
          <w:sz w:val="24"/>
        </w:rPr>
        <w:t xml:space="preserve"> </w:t>
      </w:r>
      <w:r>
        <w:rPr>
          <w:sz w:val="24"/>
        </w:rPr>
        <w:t>986;</w:t>
      </w:r>
    </w:p>
    <w:p w:rsidR="00687127" w:rsidRDefault="00245BD4" w:rsidP="00245BD4">
      <w:pPr>
        <w:pStyle w:val="a4"/>
        <w:numPr>
          <w:ilvl w:val="0"/>
          <w:numId w:val="3"/>
        </w:numPr>
        <w:tabs>
          <w:tab w:val="left" w:pos="393"/>
          <w:tab w:val="left" w:pos="851"/>
        </w:tabs>
        <w:spacing w:line="247" w:lineRule="auto"/>
        <w:ind w:left="0" w:right="156" w:firstLine="706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</w:t>
      </w:r>
      <w:r>
        <w:rPr>
          <w:sz w:val="24"/>
        </w:rPr>
        <w:t>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науки</w:t>
      </w:r>
      <w:r>
        <w:rPr>
          <w:spacing w:val="6"/>
          <w:sz w:val="24"/>
        </w:rPr>
        <w:t xml:space="preserve"> </w:t>
      </w:r>
      <w:r>
        <w:rPr>
          <w:sz w:val="24"/>
        </w:rPr>
        <w:t>РФ</w:t>
      </w:r>
      <w:r>
        <w:rPr>
          <w:spacing w:val="5"/>
          <w:sz w:val="24"/>
        </w:rPr>
        <w:t xml:space="preserve"> </w:t>
      </w:r>
      <w:r>
        <w:rPr>
          <w:sz w:val="24"/>
        </w:rPr>
        <w:t>от 20.09.2013 №</w:t>
      </w:r>
      <w:r>
        <w:rPr>
          <w:spacing w:val="-4"/>
          <w:sz w:val="24"/>
        </w:rPr>
        <w:t xml:space="preserve"> </w:t>
      </w:r>
      <w:r>
        <w:rPr>
          <w:sz w:val="24"/>
        </w:rPr>
        <w:t>1082);</w:t>
      </w:r>
    </w:p>
    <w:p w:rsidR="00687127" w:rsidRDefault="00245BD4" w:rsidP="00245BD4">
      <w:pPr>
        <w:pStyle w:val="a4"/>
        <w:numPr>
          <w:ilvl w:val="0"/>
          <w:numId w:val="3"/>
        </w:numPr>
        <w:tabs>
          <w:tab w:val="left" w:pos="393"/>
          <w:tab w:val="left" w:pos="851"/>
        </w:tabs>
        <w:spacing w:line="263" w:lineRule="exact"/>
        <w:ind w:left="0" w:firstLine="706"/>
        <w:jc w:val="left"/>
        <w:rPr>
          <w:sz w:val="24"/>
        </w:rPr>
      </w:pPr>
      <w:r>
        <w:rPr>
          <w:spacing w:val="-1"/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МБОУ</w:t>
      </w:r>
      <w:r>
        <w:rPr>
          <w:spacing w:val="9"/>
          <w:sz w:val="24"/>
        </w:rPr>
        <w:t xml:space="preserve"> </w:t>
      </w:r>
      <w:r>
        <w:rPr>
          <w:sz w:val="24"/>
        </w:rPr>
        <w:t>СШ</w:t>
      </w:r>
      <w:r>
        <w:rPr>
          <w:spacing w:val="-16"/>
          <w:sz w:val="24"/>
        </w:rPr>
        <w:t xml:space="preserve"> </w:t>
      </w:r>
      <w:r>
        <w:rPr>
          <w:sz w:val="24"/>
        </w:rPr>
        <w:t>№ 12</w:t>
      </w:r>
      <w:r>
        <w:rPr>
          <w:sz w:val="24"/>
        </w:rPr>
        <w:t>.</w:t>
      </w:r>
    </w:p>
    <w:p w:rsidR="00687127" w:rsidRDefault="00245BD4" w:rsidP="00245BD4">
      <w:pPr>
        <w:pStyle w:val="a3"/>
        <w:tabs>
          <w:tab w:val="left" w:pos="851"/>
        </w:tabs>
        <w:ind w:left="0" w:right="140" w:firstLine="706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региональные, национальные и этнокультурные особенности народов Ханты-Мансийского</w:t>
      </w:r>
      <w:r>
        <w:rPr>
          <w:spacing w:val="-57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округа-Югры,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</w:p>
    <w:p w:rsidR="00687127" w:rsidRDefault="00245BD4" w:rsidP="00245BD4">
      <w:pPr>
        <w:pStyle w:val="a3"/>
        <w:tabs>
          <w:tab w:val="left" w:pos="851"/>
        </w:tabs>
        <w:spacing w:line="268" w:lineRule="exact"/>
        <w:ind w:left="0" w:firstLine="706"/>
        <w:jc w:val="left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7"/>
        </w:rPr>
        <w:t xml:space="preserve"> </w:t>
      </w:r>
      <w:r>
        <w:t>включает:</w:t>
      </w:r>
    </w:p>
    <w:p w:rsidR="00687127" w:rsidRDefault="00245BD4" w:rsidP="00245BD4">
      <w:pPr>
        <w:pStyle w:val="a4"/>
        <w:numPr>
          <w:ilvl w:val="1"/>
          <w:numId w:val="3"/>
        </w:numPr>
        <w:tabs>
          <w:tab w:val="left" w:pos="851"/>
          <w:tab w:val="left" w:pos="1174"/>
        </w:tabs>
        <w:spacing w:line="273" w:lineRule="exact"/>
        <w:ind w:left="0" w:firstLine="706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записку;</w:t>
      </w:r>
    </w:p>
    <w:p w:rsidR="00687127" w:rsidRDefault="00245BD4" w:rsidP="00245BD4">
      <w:pPr>
        <w:pStyle w:val="a4"/>
        <w:numPr>
          <w:ilvl w:val="1"/>
          <w:numId w:val="3"/>
        </w:numPr>
        <w:tabs>
          <w:tab w:val="left" w:pos="851"/>
          <w:tab w:val="left" w:pos="1114"/>
        </w:tabs>
        <w:spacing w:line="273" w:lineRule="exact"/>
        <w:ind w:left="0" w:firstLine="706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АООП</w:t>
      </w:r>
      <w:r>
        <w:rPr>
          <w:spacing w:val="42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24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>5.1);</w:t>
      </w:r>
    </w:p>
    <w:p w:rsidR="00687127" w:rsidRDefault="00245BD4" w:rsidP="00245BD4">
      <w:pPr>
        <w:pStyle w:val="a4"/>
        <w:numPr>
          <w:ilvl w:val="1"/>
          <w:numId w:val="3"/>
        </w:numPr>
        <w:tabs>
          <w:tab w:val="left" w:pos="851"/>
          <w:tab w:val="left" w:pos="1174"/>
        </w:tabs>
        <w:spacing w:line="273" w:lineRule="exact"/>
        <w:ind w:left="0" w:firstLine="706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АООП</w:t>
      </w:r>
      <w:r>
        <w:rPr>
          <w:spacing w:val="-8"/>
          <w:sz w:val="24"/>
        </w:rPr>
        <w:t xml:space="preserve"> </w:t>
      </w:r>
      <w:r>
        <w:rPr>
          <w:sz w:val="24"/>
        </w:rPr>
        <w:t>НОО.</w:t>
      </w:r>
    </w:p>
    <w:p w:rsidR="00687127" w:rsidRDefault="00245BD4" w:rsidP="00245BD4">
      <w:pPr>
        <w:pStyle w:val="a3"/>
        <w:tabs>
          <w:tab w:val="left" w:pos="851"/>
        </w:tabs>
        <w:spacing w:before="7" w:line="235" w:lineRule="auto"/>
        <w:ind w:left="0" w:right="141" w:firstLine="706"/>
      </w:pPr>
      <w:r>
        <w:rPr>
          <w:b/>
          <w:spacing w:val="-2"/>
        </w:rPr>
        <w:t>Содержательный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раздел</w:t>
      </w:r>
      <w:r>
        <w:rPr>
          <w:b/>
          <w:spacing w:val="7"/>
        </w:rPr>
        <w:t xml:space="preserve"> </w:t>
      </w:r>
      <w:r>
        <w:rPr>
          <w:spacing w:val="-1"/>
        </w:rPr>
        <w:t>определяет</w:t>
      </w:r>
      <w:r>
        <w:rPr>
          <w:spacing w:val="-2"/>
        </w:rPr>
        <w:t xml:space="preserve"> </w:t>
      </w:r>
      <w:r>
        <w:rPr>
          <w:spacing w:val="-1"/>
        </w:rPr>
        <w:t>общее</w:t>
      </w:r>
      <w:r>
        <w:rPr>
          <w:spacing w:val="27"/>
        </w:rPr>
        <w:t xml:space="preserve"> </w:t>
      </w:r>
      <w:r>
        <w:rPr>
          <w:spacing w:val="-1"/>
        </w:rPr>
        <w:t>содержание АООП</w:t>
      </w:r>
      <w:r>
        <w:rPr>
          <w:spacing w:val="-10"/>
        </w:rPr>
        <w:t xml:space="preserve"> </w:t>
      </w:r>
      <w:r>
        <w:rPr>
          <w:spacing w:val="-1"/>
        </w:rPr>
        <w:t>НОО</w:t>
      </w:r>
      <w:r>
        <w:rPr>
          <w:spacing w:val="5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учащи</w:t>
      </w:r>
      <w:proofErr w:type="spellEnd"/>
      <w:r>
        <w:rPr>
          <w:spacing w:val="-39"/>
        </w:rPr>
        <w:t xml:space="preserve"> </w:t>
      </w:r>
      <w:proofErr w:type="spellStart"/>
      <w:r>
        <w:rPr>
          <w:spacing w:val="-1"/>
        </w:rPr>
        <w:t>хс</w:t>
      </w:r>
      <w:proofErr w:type="spellEnd"/>
      <w:r>
        <w:rPr>
          <w:spacing w:val="-39"/>
        </w:rPr>
        <w:t xml:space="preserve"> </w:t>
      </w:r>
      <w:r>
        <w:rPr>
          <w:spacing w:val="-1"/>
        </w:rPr>
        <w:t>я</w:t>
      </w:r>
      <w:r>
        <w:rPr>
          <w:spacing w:val="-57"/>
        </w:rPr>
        <w:t xml:space="preserve"> </w:t>
      </w:r>
      <w:r>
        <w:t>с ТНР (вариант 5.1) и включает программы, ориентированные на достижение личностных,</w:t>
      </w:r>
      <w:r>
        <w:rPr>
          <w:spacing w:val="-57"/>
        </w:rPr>
        <w:t xml:space="preserve"> </w:t>
      </w:r>
      <w:r>
        <w:t>предметных</w:t>
      </w:r>
      <w:r>
        <w:rPr>
          <w:spacing w:val="58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3"/>
        </w:rPr>
        <w:t xml:space="preserve"> </w:t>
      </w:r>
      <w:r>
        <w:t>результатов:</w:t>
      </w:r>
      <w:r>
        <w:rPr>
          <w:spacing w:val="22"/>
        </w:rPr>
        <w:t xml:space="preserve"> </w:t>
      </w:r>
      <w:r>
        <w:t>программу</w:t>
      </w:r>
      <w:r>
        <w:rPr>
          <w:spacing w:val="14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 xml:space="preserve">универсальных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 области; программу</w:t>
      </w:r>
      <w:r>
        <w:rPr>
          <w:spacing w:val="1"/>
        </w:rPr>
        <w:t xml:space="preserve"> </w:t>
      </w:r>
      <w:r>
        <w:t>воспитания; программу коррекционной</w:t>
      </w:r>
      <w:r>
        <w:rPr>
          <w:spacing w:val="1"/>
        </w:rPr>
        <w:t xml:space="preserve"> </w:t>
      </w:r>
      <w:r>
        <w:t>работы.</w:t>
      </w:r>
    </w:p>
    <w:p w:rsidR="00687127" w:rsidRDefault="00245BD4" w:rsidP="00245BD4">
      <w:pPr>
        <w:pStyle w:val="a3"/>
        <w:tabs>
          <w:tab w:val="left" w:pos="851"/>
        </w:tabs>
        <w:spacing w:before="10"/>
        <w:ind w:left="0" w:right="133" w:firstLine="706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деятельности;</w:t>
      </w:r>
      <w:r>
        <w:rPr>
          <w:spacing w:val="-7"/>
        </w:rPr>
        <w:t xml:space="preserve"> </w:t>
      </w:r>
      <w:r>
        <w:rPr>
          <w:spacing w:val="-1"/>
        </w:rPr>
        <w:t>систему условий</w:t>
      </w:r>
      <w:r>
        <w:rPr>
          <w:spacing w:val="-8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t>АООП</w:t>
      </w:r>
      <w:r>
        <w:rPr>
          <w:spacing w:val="-23"/>
        </w:rPr>
        <w:t xml:space="preserve"> </w:t>
      </w:r>
      <w:r>
        <w:t>НОО. Учебный</w:t>
      </w:r>
      <w:r>
        <w:rPr>
          <w:spacing w:val="4"/>
        </w:rPr>
        <w:t xml:space="preserve"> </w:t>
      </w:r>
      <w:r>
        <w:t>план</w:t>
      </w:r>
      <w:r>
        <w:rPr>
          <w:spacing w:val="5"/>
        </w:rPr>
        <w:t xml:space="preserve"> </w:t>
      </w:r>
      <w:r>
        <w:t>НОО</w:t>
      </w:r>
      <w:r>
        <w:rPr>
          <w:spacing w:val="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с ТНР (вариант 5.1) является основным организационным механизмом реализации 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ТПМПК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комплексного психолого-м</w:t>
      </w:r>
      <w:r>
        <w:t>едико- п</w:t>
      </w:r>
      <w:r>
        <w:t>едагогического обследования, и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12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lastRenderedPageBreak/>
        <w:t>Федерации.</w:t>
      </w:r>
    </w:p>
    <w:p w:rsidR="00687127" w:rsidRDefault="00245BD4" w:rsidP="00245BD4">
      <w:pPr>
        <w:pStyle w:val="1"/>
        <w:tabs>
          <w:tab w:val="left" w:pos="851"/>
        </w:tabs>
        <w:spacing w:before="10" w:line="235" w:lineRule="auto"/>
        <w:ind w:left="0" w:right="142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7"/>
        </w:rPr>
        <w:t xml:space="preserve"> </w:t>
      </w:r>
      <w:r>
        <w:t>(вариант</w:t>
      </w:r>
      <w:r>
        <w:rPr>
          <w:spacing w:val="19"/>
        </w:rPr>
        <w:t xml:space="preserve"> </w:t>
      </w:r>
      <w:r>
        <w:t>5.1)</w:t>
      </w:r>
    </w:p>
    <w:p w:rsidR="00687127" w:rsidRDefault="00245BD4" w:rsidP="00245BD4">
      <w:pPr>
        <w:pStyle w:val="a3"/>
        <w:tabs>
          <w:tab w:val="left" w:pos="851"/>
        </w:tabs>
        <w:spacing w:before="12" w:line="237" w:lineRule="auto"/>
        <w:ind w:left="0" w:right="139" w:firstLine="706"/>
      </w:pPr>
      <w:r>
        <w:t>В основу разработки</w:t>
      </w:r>
      <w:r>
        <w:rPr>
          <w:spacing w:val="1"/>
        </w:rPr>
        <w:t xml:space="preserve"> </w:t>
      </w:r>
      <w:r>
        <w:t>и реализации АООП НОО обучающихся</w:t>
      </w:r>
      <w:r>
        <w:rPr>
          <w:spacing w:val="1"/>
        </w:rPr>
        <w:t xml:space="preserve"> </w:t>
      </w:r>
      <w:r>
        <w:t>с ТНР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 к</w:t>
      </w:r>
      <w:r>
        <w:rPr>
          <w:spacing w:val="1"/>
        </w:rPr>
        <w:t xml:space="preserve"> </w:t>
      </w:r>
      <w:r>
        <w:t>разработке и реализации АООП НОО обучающихся</w:t>
      </w:r>
      <w:r>
        <w:rPr>
          <w:spacing w:val="1"/>
        </w:rPr>
        <w:t xml:space="preserve"> </w:t>
      </w:r>
      <w:r>
        <w:t>с ТНР предполагает учет их особых</w:t>
      </w:r>
      <w:r>
        <w:rPr>
          <w:spacing w:val="1"/>
        </w:rPr>
        <w:t xml:space="preserve"> </w:t>
      </w:r>
      <w:r>
        <w:t>образовательных потребностей, котор</w:t>
      </w:r>
      <w:r>
        <w:t>ые проявляются в неоднородности по возможностям</w:t>
      </w:r>
      <w:r>
        <w:rPr>
          <w:spacing w:val="-5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образования.</w:t>
      </w:r>
    </w:p>
    <w:p w:rsidR="00687127" w:rsidRDefault="00245BD4" w:rsidP="00245BD4">
      <w:pPr>
        <w:pStyle w:val="a3"/>
        <w:tabs>
          <w:tab w:val="left" w:pos="851"/>
        </w:tabs>
        <w:spacing w:before="12" w:line="242" w:lineRule="auto"/>
        <w:ind w:left="0" w:right="135" w:firstLine="706"/>
      </w:pPr>
      <w:r>
        <w:t>Применение дифференцированного подхода к созданию и реализации АООП НОО</w:t>
      </w:r>
      <w:r>
        <w:rPr>
          <w:spacing w:val="1"/>
        </w:rPr>
        <w:t xml:space="preserve"> </w:t>
      </w:r>
      <w:r>
        <w:t>обеспечивает разнообразие содержания, предоставляя обучающимся</w:t>
      </w:r>
      <w:r>
        <w:rPr>
          <w:spacing w:val="1"/>
        </w:rPr>
        <w:t xml:space="preserve"> </w:t>
      </w:r>
      <w:r>
        <w:t>с ТНР 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5"/>
        </w:rPr>
        <w:t xml:space="preserve"> </w:t>
      </w:r>
      <w:r>
        <w:t>индивидуал</w:t>
      </w:r>
      <w:r>
        <w:t>ьный</w:t>
      </w:r>
      <w:r>
        <w:rPr>
          <w:spacing w:val="4"/>
        </w:rPr>
        <w:t xml:space="preserve"> </w:t>
      </w:r>
      <w:r>
        <w:t>потенциал</w:t>
      </w:r>
      <w:r>
        <w:rPr>
          <w:spacing w:val="4"/>
        </w:rPr>
        <w:t xml:space="preserve"> </w:t>
      </w:r>
      <w:r>
        <w:t>развития.</w:t>
      </w:r>
    </w:p>
    <w:p w:rsidR="00687127" w:rsidRDefault="00245BD4" w:rsidP="00245BD4">
      <w:pPr>
        <w:pStyle w:val="a3"/>
        <w:tabs>
          <w:tab w:val="left" w:pos="851"/>
        </w:tabs>
        <w:ind w:left="0" w:right="140" w:firstLine="706"/>
      </w:pPr>
      <w:r>
        <w:t>В контексте разработки АООП обучающихся с ТНР реализация системного подхода</w:t>
      </w:r>
      <w:r>
        <w:rPr>
          <w:spacing w:val="1"/>
        </w:rPr>
        <w:t xml:space="preserve"> </w:t>
      </w:r>
      <w:r>
        <w:t>обеспечивает: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 предпосылок овладения учебными знаниями, действиями, умениями и</w:t>
      </w:r>
      <w:r>
        <w:rPr>
          <w:spacing w:val="1"/>
        </w:rPr>
        <w:t xml:space="preserve"> </w:t>
      </w:r>
      <w:r>
        <w:t>навыками;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недоразвития в процессе освоения содержания предметных областей, предусмотренных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интегративной</w:t>
      </w:r>
      <w:r>
        <w:rPr>
          <w:spacing w:val="1"/>
        </w:rPr>
        <w:t xml:space="preserve"> </w:t>
      </w:r>
      <w:r>
        <w:t>коммуникативно-речевой цели – ф</w:t>
      </w:r>
      <w:r>
        <w:t>ормирование речевого взаимодействия в единстве всех</w:t>
      </w:r>
      <w:r>
        <w:rPr>
          <w:spacing w:val="1"/>
        </w:rPr>
        <w:t xml:space="preserve"> </w:t>
      </w:r>
      <w:r>
        <w:t>его функций (познавательной, регулятивной, контрольно-оценочной и др.)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ситуациями.</w:t>
      </w:r>
    </w:p>
    <w:p w:rsidR="00687127" w:rsidRDefault="00245BD4" w:rsidP="00245BD4">
      <w:pPr>
        <w:pStyle w:val="a3"/>
        <w:tabs>
          <w:tab w:val="left" w:pos="851"/>
        </w:tabs>
        <w:spacing w:before="3" w:line="235" w:lineRule="auto"/>
        <w:ind w:left="0" w:right="135" w:firstLine="706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4"/>
        </w:rPr>
        <w:t xml:space="preserve"> </w:t>
      </w:r>
      <w:r>
        <w:t>подхода</w:t>
      </w:r>
      <w:r>
        <w:rPr>
          <w:spacing w:val="14"/>
        </w:rPr>
        <w:t xml:space="preserve"> </w:t>
      </w:r>
      <w:r>
        <w:t>обеспечи</w:t>
      </w:r>
      <w:r>
        <w:t>вает:</w:t>
      </w:r>
    </w:p>
    <w:p w:rsidR="00687127" w:rsidRDefault="00245BD4" w:rsidP="00245BD4">
      <w:pPr>
        <w:pStyle w:val="a4"/>
        <w:numPr>
          <w:ilvl w:val="0"/>
          <w:numId w:val="3"/>
        </w:numPr>
        <w:tabs>
          <w:tab w:val="left" w:pos="543"/>
          <w:tab w:val="left" w:pos="851"/>
        </w:tabs>
        <w:spacing w:line="306" w:lineRule="exact"/>
        <w:ind w:left="0" w:firstLine="706"/>
        <w:rPr>
          <w:sz w:val="28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687127" w:rsidRDefault="00245BD4" w:rsidP="00245BD4">
      <w:pPr>
        <w:pStyle w:val="a4"/>
        <w:numPr>
          <w:ilvl w:val="0"/>
          <w:numId w:val="3"/>
        </w:numPr>
        <w:tabs>
          <w:tab w:val="left" w:pos="543"/>
          <w:tab w:val="left" w:pos="851"/>
        </w:tabs>
        <w:spacing w:line="244" w:lineRule="auto"/>
        <w:ind w:left="0" w:right="143" w:firstLine="706"/>
        <w:rPr>
          <w:sz w:val="28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поведения, </w:t>
      </w:r>
      <w:r>
        <w:rPr>
          <w:sz w:val="24"/>
        </w:rPr>
        <w:t>возможность их самостоятельного продвижения в изучаемых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687127" w:rsidRDefault="00245BD4" w:rsidP="00245BD4">
      <w:pPr>
        <w:pStyle w:val="a4"/>
        <w:numPr>
          <w:ilvl w:val="0"/>
          <w:numId w:val="3"/>
        </w:numPr>
        <w:tabs>
          <w:tab w:val="left" w:pos="543"/>
          <w:tab w:val="left" w:pos="851"/>
        </w:tabs>
        <w:spacing w:before="9" w:line="286" w:lineRule="exact"/>
        <w:ind w:left="0" w:right="139" w:firstLine="706"/>
        <w:rPr>
          <w:sz w:val="28"/>
        </w:rPr>
      </w:pPr>
      <w:r>
        <w:rPr>
          <w:sz w:val="24"/>
        </w:rPr>
        <w:t>существенное повышение мотивации и интереса к учению, приобретению нового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поведения;</w:t>
      </w:r>
    </w:p>
    <w:p w:rsidR="00687127" w:rsidRDefault="00245BD4" w:rsidP="00245BD4">
      <w:pPr>
        <w:pStyle w:val="a4"/>
        <w:numPr>
          <w:ilvl w:val="0"/>
          <w:numId w:val="3"/>
        </w:numPr>
        <w:tabs>
          <w:tab w:val="left" w:pos="528"/>
          <w:tab w:val="left" w:pos="851"/>
        </w:tabs>
        <w:spacing w:line="242" w:lineRule="auto"/>
        <w:ind w:left="0" w:right="138" w:firstLine="70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знаний,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жизненной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8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успешности.</w:t>
      </w:r>
    </w:p>
    <w:p w:rsidR="00687127" w:rsidRDefault="00245BD4" w:rsidP="00245BD4">
      <w:pPr>
        <w:pStyle w:val="a3"/>
        <w:tabs>
          <w:tab w:val="left" w:pos="851"/>
        </w:tabs>
        <w:spacing w:line="247" w:lineRule="auto"/>
        <w:ind w:left="0" w:right="153" w:firstLine="706"/>
      </w:pPr>
      <w:r>
        <w:t>В основу формирования АООП НОО обучающихся</w:t>
      </w:r>
      <w:r>
        <w:rPr>
          <w:spacing w:val="1"/>
        </w:rPr>
        <w:t xml:space="preserve"> </w:t>
      </w:r>
      <w:r>
        <w:t>с ТНР положены следующие</w:t>
      </w:r>
      <w:r>
        <w:rPr>
          <w:spacing w:val="1"/>
        </w:rPr>
        <w:t xml:space="preserve"> </w:t>
      </w:r>
      <w:r>
        <w:t>принципы:</w:t>
      </w:r>
    </w:p>
    <w:p w:rsidR="00687127" w:rsidRDefault="00245BD4" w:rsidP="00245BD4">
      <w:pPr>
        <w:pStyle w:val="a4"/>
        <w:numPr>
          <w:ilvl w:val="1"/>
          <w:numId w:val="3"/>
        </w:numPr>
        <w:tabs>
          <w:tab w:val="left" w:pos="851"/>
          <w:tab w:val="left" w:pos="1519"/>
        </w:tabs>
        <w:spacing w:line="242" w:lineRule="auto"/>
        <w:ind w:left="0" w:right="141" w:firstLine="706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общедоступность образования, </w:t>
      </w:r>
      <w:r>
        <w:rPr>
          <w:sz w:val="24"/>
        </w:rPr>
        <w:t>адаптация системы образования к уровням 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др.);</w:t>
      </w:r>
    </w:p>
    <w:p w:rsidR="00687127" w:rsidRDefault="00245BD4" w:rsidP="00245BD4">
      <w:pPr>
        <w:pStyle w:val="a4"/>
        <w:numPr>
          <w:ilvl w:val="1"/>
          <w:numId w:val="3"/>
        </w:numPr>
        <w:tabs>
          <w:tab w:val="left" w:pos="851"/>
          <w:tab w:val="left" w:pos="1519"/>
        </w:tabs>
        <w:spacing w:line="235" w:lineRule="auto"/>
        <w:ind w:left="0" w:right="141" w:firstLine="70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687127" w:rsidRDefault="00245BD4" w:rsidP="00245BD4">
      <w:pPr>
        <w:pStyle w:val="a4"/>
        <w:numPr>
          <w:ilvl w:val="2"/>
          <w:numId w:val="3"/>
        </w:numPr>
        <w:tabs>
          <w:tab w:val="left" w:pos="851"/>
          <w:tab w:val="left" w:pos="1669"/>
        </w:tabs>
        <w:ind w:left="0" w:firstLine="706"/>
        <w:rPr>
          <w:sz w:val="24"/>
        </w:rPr>
      </w:pPr>
      <w:r>
        <w:rPr>
          <w:sz w:val="24"/>
        </w:rPr>
        <w:t>принцип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процесса;</w:t>
      </w:r>
    </w:p>
    <w:p w:rsidR="00687127" w:rsidRDefault="00245BD4" w:rsidP="00245BD4">
      <w:pPr>
        <w:pStyle w:val="a4"/>
        <w:numPr>
          <w:ilvl w:val="2"/>
          <w:numId w:val="3"/>
        </w:numPr>
        <w:tabs>
          <w:tab w:val="left" w:pos="851"/>
          <w:tab w:val="left" w:pos="1669"/>
        </w:tabs>
        <w:spacing w:before="66" w:line="235" w:lineRule="auto"/>
        <w:ind w:left="0" w:right="151" w:firstLine="70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</w:t>
      </w:r>
      <w:r>
        <w:rPr>
          <w:sz w:val="24"/>
        </w:rPr>
        <w:t>ития»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 потребностей;</w:t>
      </w:r>
    </w:p>
    <w:p w:rsidR="00687127" w:rsidRDefault="00245BD4" w:rsidP="00245BD4">
      <w:pPr>
        <w:pStyle w:val="a4"/>
        <w:numPr>
          <w:ilvl w:val="0"/>
          <w:numId w:val="2"/>
        </w:numPr>
        <w:tabs>
          <w:tab w:val="left" w:pos="257"/>
          <w:tab w:val="left" w:pos="851"/>
        </w:tabs>
        <w:spacing w:before="10" w:line="273" w:lineRule="exact"/>
        <w:ind w:left="0" w:firstLine="706"/>
        <w:rPr>
          <w:sz w:val="24"/>
        </w:rPr>
      </w:pPr>
      <w:r>
        <w:rPr>
          <w:sz w:val="24"/>
        </w:rPr>
        <w:t>онтогенетический</w:t>
      </w:r>
      <w:r>
        <w:rPr>
          <w:spacing w:val="23"/>
          <w:sz w:val="24"/>
        </w:rPr>
        <w:t xml:space="preserve"> </w:t>
      </w:r>
      <w:r>
        <w:rPr>
          <w:sz w:val="24"/>
        </w:rPr>
        <w:t>принцип;</w:t>
      </w:r>
    </w:p>
    <w:p w:rsidR="00687127" w:rsidRDefault="00245BD4" w:rsidP="00245BD4">
      <w:pPr>
        <w:pStyle w:val="a4"/>
        <w:numPr>
          <w:ilvl w:val="1"/>
          <w:numId w:val="2"/>
        </w:numPr>
        <w:tabs>
          <w:tab w:val="left" w:pos="851"/>
          <w:tab w:val="left" w:pos="1519"/>
        </w:tabs>
        <w:spacing w:line="242" w:lineRule="auto"/>
        <w:ind w:left="0" w:right="115" w:firstLine="70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687127" w:rsidRDefault="00245BD4" w:rsidP="00245BD4">
      <w:pPr>
        <w:pStyle w:val="a4"/>
        <w:numPr>
          <w:ilvl w:val="1"/>
          <w:numId w:val="2"/>
        </w:numPr>
        <w:tabs>
          <w:tab w:val="left" w:pos="851"/>
          <w:tab w:val="left" w:pos="1519"/>
        </w:tabs>
        <w:spacing w:line="242" w:lineRule="auto"/>
        <w:ind w:left="0" w:right="142" w:firstLine="706"/>
        <w:rPr>
          <w:sz w:val="24"/>
        </w:rPr>
      </w:pPr>
      <w:r>
        <w:rPr>
          <w:sz w:val="24"/>
        </w:rPr>
        <w:t>принцип преемственности, предполагающий при проектировании АООП НОО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687127" w:rsidRDefault="00245BD4" w:rsidP="00245BD4">
      <w:pPr>
        <w:pStyle w:val="a4"/>
        <w:numPr>
          <w:ilvl w:val="0"/>
          <w:numId w:val="1"/>
        </w:numPr>
        <w:tabs>
          <w:tab w:val="left" w:pos="851"/>
          <w:tab w:val="left" w:pos="1518"/>
          <w:tab w:val="left" w:pos="1519"/>
        </w:tabs>
        <w:spacing w:line="235" w:lineRule="auto"/>
        <w:ind w:left="0" w:right="143" w:firstLine="70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едино.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z w:val="24"/>
        </w:rPr>
        <w:t xml:space="preserve"> </w:t>
      </w:r>
      <w:r>
        <w:rPr>
          <w:spacing w:val="-1"/>
          <w:sz w:val="24"/>
        </w:rPr>
        <w:t>структуры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лежит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</w:p>
    <w:p w:rsidR="00687127" w:rsidRDefault="00245BD4" w:rsidP="00245BD4">
      <w:pPr>
        <w:pStyle w:val="a3"/>
        <w:tabs>
          <w:tab w:val="left" w:pos="851"/>
        </w:tabs>
        <w:spacing w:line="271" w:lineRule="exact"/>
        <w:ind w:left="0" w:firstLine="706"/>
      </w:pPr>
      <w:r>
        <w:t>«предметно</w:t>
      </w:r>
      <w:bookmarkStart w:id="0" w:name="_GoBack"/>
      <w:r>
        <w:t>й</w:t>
      </w:r>
      <w:r>
        <w:rPr>
          <w:spacing w:val="-3"/>
        </w:rPr>
        <w:t xml:space="preserve"> </w:t>
      </w:r>
      <w:bookmarkEnd w:id="0"/>
      <w:r>
        <w:t>области»;</w:t>
      </w:r>
    </w:p>
    <w:p w:rsidR="00687127" w:rsidRDefault="00245BD4" w:rsidP="00245BD4">
      <w:pPr>
        <w:pStyle w:val="a4"/>
        <w:numPr>
          <w:ilvl w:val="1"/>
          <w:numId w:val="1"/>
        </w:numPr>
        <w:tabs>
          <w:tab w:val="left" w:pos="851"/>
          <w:tab w:val="left" w:pos="1519"/>
        </w:tabs>
        <w:spacing w:before="6"/>
        <w:ind w:left="0" w:right="151" w:firstLine="70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ТНР всеми видами доступной им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:rsidR="00687127" w:rsidRDefault="00245BD4" w:rsidP="00245BD4">
      <w:pPr>
        <w:pStyle w:val="a4"/>
        <w:numPr>
          <w:ilvl w:val="1"/>
          <w:numId w:val="1"/>
        </w:numPr>
        <w:tabs>
          <w:tab w:val="left" w:pos="851"/>
          <w:tab w:val="left" w:pos="1519"/>
        </w:tabs>
        <w:spacing w:line="244" w:lineRule="auto"/>
        <w:ind w:left="0" w:right="140" w:firstLine="706"/>
        <w:rPr>
          <w:sz w:val="24"/>
        </w:rPr>
      </w:pPr>
      <w:r>
        <w:rPr>
          <w:sz w:val="24"/>
        </w:rPr>
        <w:t>принцип переноса знаний, умений, навыков и отношений, сформированных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 и активной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 мире, в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жизни;</w:t>
      </w:r>
    </w:p>
    <w:p w:rsidR="00687127" w:rsidRDefault="00245BD4" w:rsidP="00245BD4">
      <w:pPr>
        <w:pStyle w:val="a4"/>
        <w:numPr>
          <w:ilvl w:val="2"/>
          <w:numId w:val="1"/>
        </w:numPr>
        <w:tabs>
          <w:tab w:val="left" w:pos="851"/>
          <w:tab w:val="left" w:pos="1669"/>
        </w:tabs>
        <w:spacing w:line="235" w:lineRule="auto"/>
        <w:ind w:left="0" w:right="133" w:firstLine="706"/>
        <w:rPr>
          <w:sz w:val="24"/>
        </w:rPr>
      </w:pPr>
      <w:r>
        <w:rPr>
          <w:sz w:val="24"/>
        </w:rPr>
        <w:t>трансформирование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687127" w:rsidRDefault="00245BD4" w:rsidP="00245BD4">
      <w:pPr>
        <w:pStyle w:val="a4"/>
        <w:numPr>
          <w:ilvl w:val="2"/>
          <w:numId w:val="1"/>
        </w:numPr>
        <w:tabs>
          <w:tab w:val="left" w:pos="851"/>
          <w:tab w:val="left" w:pos="1669"/>
        </w:tabs>
        <w:spacing w:line="273" w:lineRule="exact"/>
        <w:ind w:left="0" w:firstLine="706"/>
        <w:rPr>
          <w:sz w:val="24"/>
        </w:rPr>
      </w:pPr>
      <w:r>
        <w:rPr>
          <w:sz w:val="24"/>
        </w:rPr>
        <w:t>принцип</w:t>
      </w:r>
      <w:r>
        <w:rPr>
          <w:spacing w:val="1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семьей.</w:t>
      </w:r>
    </w:p>
    <w:p w:rsidR="00687127" w:rsidRDefault="00245BD4" w:rsidP="00245BD4">
      <w:pPr>
        <w:pStyle w:val="1"/>
        <w:tabs>
          <w:tab w:val="left" w:pos="851"/>
        </w:tabs>
        <w:spacing w:line="273" w:lineRule="exact"/>
        <w:ind w:left="0"/>
        <w:jc w:val="left"/>
      </w:pPr>
      <w:r>
        <w:t>АООП</w:t>
      </w:r>
      <w:r>
        <w:rPr>
          <w:spacing w:val="16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адресована:</w:t>
      </w:r>
    </w:p>
    <w:p w:rsidR="00687127" w:rsidRDefault="00245BD4" w:rsidP="00245BD4">
      <w:pPr>
        <w:pStyle w:val="a3"/>
        <w:tabs>
          <w:tab w:val="left" w:pos="851"/>
        </w:tabs>
        <w:spacing w:before="4" w:line="235" w:lineRule="auto"/>
        <w:ind w:left="0" w:right="171" w:firstLine="706"/>
      </w:pPr>
      <w:r>
        <w:t xml:space="preserve">- </w:t>
      </w:r>
      <w:r>
        <w:t>учащимся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образования;</w:t>
      </w:r>
    </w:p>
    <w:p w:rsidR="00687127" w:rsidRDefault="00245BD4" w:rsidP="00245BD4">
      <w:pPr>
        <w:pStyle w:val="a3"/>
        <w:tabs>
          <w:tab w:val="left" w:pos="851"/>
        </w:tabs>
        <w:spacing w:line="242" w:lineRule="auto"/>
        <w:ind w:left="0" w:right="146" w:firstLine="706"/>
      </w:pPr>
      <w:r>
        <w:t xml:space="preserve">- </w:t>
      </w:r>
      <w:r>
        <w:t>родителям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сферы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 образовательной деятельности школы, родителей и учащихся и возможностей</w:t>
      </w:r>
      <w:r>
        <w:rPr>
          <w:spacing w:val="-5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взаимодействия;</w:t>
      </w:r>
    </w:p>
    <w:p w:rsidR="00687127" w:rsidRDefault="00245BD4" w:rsidP="00245BD4">
      <w:pPr>
        <w:pStyle w:val="a3"/>
        <w:tabs>
          <w:tab w:val="left" w:pos="851"/>
        </w:tabs>
        <w:spacing w:line="242" w:lineRule="auto"/>
        <w:ind w:left="0" w:right="146" w:firstLine="706"/>
      </w:pPr>
      <w:r>
        <w:t xml:space="preserve">- </w:t>
      </w:r>
      <w:r>
        <w:t>педагогам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ориентира в практической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</w:t>
      </w:r>
      <w:r>
        <w:t>сти;</w:t>
      </w:r>
      <w:r>
        <w:rPr>
          <w:spacing w:val="1"/>
        </w:rPr>
        <w:t xml:space="preserve"> </w:t>
      </w:r>
      <w:r>
        <w:t>создания индивидуальных планов, учитывающие образовательные потребности групп или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учащихся</w:t>
      </w:r>
      <w:r>
        <w:rPr>
          <w:spacing w:val="4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</w:p>
    <w:p w:rsidR="00687127" w:rsidRDefault="00245BD4" w:rsidP="00245BD4">
      <w:pPr>
        <w:pStyle w:val="a3"/>
        <w:tabs>
          <w:tab w:val="left" w:pos="851"/>
        </w:tabs>
        <w:ind w:left="0" w:right="143" w:firstLine="706"/>
      </w:pPr>
      <w:r>
        <w:t xml:space="preserve">- </w:t>
      </w:r>
      <w:r>
        <w:t>администрации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выполнению требований </w:t>
      </w:r>
      <w:r>
        <w:t>к результатам</w:t>
      </w:r>
      <w:r>
        <w:rPr>
          <w:spacing w:val="1"/>
        </w:rPr>
        <w:t xml:space="preserve"> </w:t>
      </w:r>
      <w:r>
        <w:t>и условиям освоения учащимися адаптированной</w:t>
      </w:r>
      <w:r>
        <w:rPr>
          <w:spacing w:val="1"/>
        </w:rPr>
        <w:t xml:space="preserve"> </w:t>
      </w:r>
      <w:r>
        <w:t>основной образовательной программы; для регулирования образовательных отношений</w:t>
      </w:r>
      <w:r>
        <w:rPr>
          <w:spacing w:val="1"/>
        </w:rPr>
        <w:t xml:space="preserve"> </w:t>
      </w:r>
      <w:r>
        <w:t>(педагогов,</w:t>
      </w:r>
      <w:r>
        <w:rPr>
          <w:spacing w:val="15"/>
        </w:rPr>
        <w:t xml:space="preserve"> </w:t>
      </w:r>
      <w:r>
        <w:t>учеников,</w:t>
      </w:r>
      <w:r>
        <w:rPr>
          <w:spacing w:val="15"/>
        </w:rPr>
        <w:t xml:space="preserve"> </w:t>
      </w:r>
      <w:r>
        <w:t>родителей, администрации);</w:t>
      </w:r>
    </w:p>
    <w:p w:rsidR="00687127" w:rsidRDefault="00245BD4" w:rsidP="00245BD4">
      <w:pPr>
        <w:pStyle w:val="a3"/>
        <w:tabs>
          <w:tab w:val="left" w:pos="851"/>
        </w:tabs>
        <w:ind w:left="0" w:right="144" w:firstLine="706"/>
      </w:pPr>
      <w:r>
        <w:t xml:space="preserve">- </w:t>
      </w:r>
      <w:r>
        <w:t>учредителю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rPr>
          <w:spacing w:val="-1"/>
        </w:rPr>
        <w:t>образовател</w:t>
      </w:r>
      <w:r>
        <w:rPr>
          <w:spacing w:val="-1"/>
        </w:rPr>
        <w:t xml:space="preserve">ьных результатов учреждения в целом; для принятия управленческих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школы.</w:t>
      </w:r>
    </w:p>
    <w:sectPr w:rsidR="00687127" w:rsidSect="00245BD4">
      <w:pgSz w:w="11910" w:h="16850"/>
      <w:pgMar w:top="568" w:right="70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12D"/>
    <w:multiLevelType w:val="hybridMultilevel"/>
    <w:tmpl w:val="2D8A5730"/>
    <w:lvl w:ilvl="0" w:tplc="5E380BBE">
      <w:numFmt w:val="bullet"/>
      <w:lvlText w:val="-"/>
      <w:lvlJc w:val="left"/>
      <w:pPr>
        <w:ind w:left="257" w:hanging="136"/>
      </w:pPr>
      <w:rPr>
        <w:rFonts w:hint="default"/>
        <w:w w:val="99"/>
        <w:lang w:val="ru-RU" w:eastAsia="en-US" w:bidi="ar-SA"/>
      </w:rPr>
    </w:lvl>
    <w:lvl w:ilvl="1" w:tplc="CED677B8">
      <w:numFmt w:val="bullet"/>
      <w:lvlText w:val="-"/>
      <w:lvlJc w:val="left"/>
      <w:pPr>
        <w:ind w:left="1173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D060784">
      <w:numFmt w:val="bullet"/>
      <w:lvlText w:val="-"/>
      <w:lvlJc w:val="left"/>
      <w:pPr>
        <w:ind w:left="256" w:hanging="301"/>
      </w:pPr>
      <w:rPr>
        <w:rFonts w:ascii="Times New Roman" w:eastAsia="Times New Roman" w:hAnsi="Times New Roman" w:cs="Times New Roman" w:hint="default"/>
        <w:w w:val="83"/>
        <w:sz w:val="24"/>
        <w:szCs w:val="24"/>
        <w:lang w:val="ru-RU" w:eastAsia="en-US" w:bidi="ar-SA"/>
      </w:rPr>
    </w:lvl>
    <w:lvl w:ilvl="3" w:tplc="9606FAE8">
      <w:numFmt w:val="bullet"/>
      <w:lvlText w:val="•"/>
      <w:lvlJc w:val="left"/>
      <w:pPr>
        <w:ind w:left="3088" w:hanging="301"/>
      </w:pPr>
      <w:rPr>
        <w:rFonts w:hint="default"/>
        <w:lang w:val="ru-RU" w:eastAsia="en-US" w:bidi="ar-SA"/>
      </w:rPr>
    </w:lvl>
    <w:lvl w:ilvl="4" w:tplc="2586E1F0">
      <w:numFmt w:val="bullet"/>
      <w:lvlText w:val="•"/>
      <w:lvlJc w:val="left"/>
      <w:pPr>
        <w:ind w:left="4043" w:hanging="301"/>
      </w:pPr>
      <w:rPr>
        <w:rFonts w:hint="default"/>
        <w:lang w:val="ru-RU" w:eastAsia="en-US" w:bidi="ar-SA"/>
      </w:rPr>
    </w:lvl>
    <w:lvl w:ilvl="5" w:tplc="7256E666">
      <w:numFmt w:val="bullet"/>
      <w:lvlText w:val="•"/>
      <w:lvlJc w:val="left"/>
      <w:pPr>
        <w:ind w:left="4997" w:hanging="301"/>
      </w:pPr>
      <w:rPr>
        <w:rFonts w:hint="default"/>
        <w:lang w:val="ru-RU" w:eastAsia="en-US" w:bidi="ar-SA"/>
      </w:rPr>
    </w:lvl>
    <w:lvl w:ilvl="6" w:tplc="5BFE9DD8">
      <w:numFmt w:val="bullet"/>
      <w:lvlText w:val="•"/>
      <w:lvlJc w:val="left"/>
      <w:pPr>
        <w:ind w:left="5952" w:hanging="301"/>
      </w:pPr>
      <w:rPr>
        <w:rFonts w:hint="default"/>
        <w:lang w:val="ru-RU" w:eastAsia="en-US" w:bidi="ar-SA"/>
      </w:rPr>
    </w:lvl>
    <w:lvl w:ilvl="7" w:tplc="17800F30">
      <w:numFmt w:val="bullet"/>
      <w:lvlText w:val="•"/>
      <w:lvlJc w:val="left"/>
      <w:pPr>
        <w:ind w:left="6906" w:hanging="301"/>
      </w:pPr>
      <w:rPr>
        <w:rFonts w:hint="default"/>
        <w:lang w:val="ru-RU" w:eastAsia="en-US" w:bidi="ar-SA"/>
      </w:rPr>
    </w:lvl>
    <w:lvl w:ilvl="8" w:tplc="F482CD54">
      <w:numFmt w:val="bullet"/>
      <w:lvlText w:val="•"/>
      <w:lvlJc w:val="left"/>
      <w:pPr>
        <w:ind w:left="7861" w:hanging="301"/>
      </w:pPr>
      <w:rPr>
        <w:rFonts w:hint="default"/>
        <w:lang w:val="ru-RU" w:eastAsia="en-US" w:bidi="ar-SA"/>
      </w:rPr>
    </w:lvl>
  </w:abstractNum>
  <w:abstractNum w:abstractNumId="1" w15:restartNumberingAfterBreak="0">
    <w:nsid w:val="19A46FE6"/>
    <w:multiLevelType w:val="hybridMultilevel"/>
    <w:tmpl w:val="3A1E0D0A"/>
    <w:lvl w:ilvl="0" w:tplc="B6545A2E">
      <w:numFmt w:val="bullet"/>
      <w:lvlText w:val="-"/>
      <w:lvlJc w:val="left"/>
      <w:pPr>
        <w:ind w:left="257" w:hanging="1262"/>
      </w:pPr>
      <w:rPr>
        <w:rFonts w:ascii="Times New Roman" w:eastAsia="Times New Roman" w:hAnsi="Times New Roman" w:cs="Times New Roman" w:hint="default"/>
        <w:w w:val="83"/>
        <w:sz w:val="24"/>
        <w:szCs w:val="24"/>
        <w:lang w:val="ru-RU" w:eastAsia="en-US" w:bidi="ar-SA"/>
      </w:rPr>
    </w:lvl>
    <w:lvl w:ilvl="1" w:tplc="030EAD7E">
      <w:numFmt w:val="bullet"/>
      <w:lvlText w:val="-"/>
      <w:lvlJc w:val="left"/>
      <w:pPr>
        <w:ind w:left="256" w:hanging="406"/>
      </w:pPr>
      <w:rPr>
        <w:rFonts w:ascii="Times New Roman" w:eastAsia="Times New Roman" w:hAnsi="Times New Roman" w:cs="Times New Roman" w:hint="default"/>
        <w:w w:val="83"/>
        <w:sz w:val="24"/>
        <w:szCs w:val="24"/>
        <w:lang w:val="ru-RU" w:eastAsia="en-US" w:bidi="ar-SA"/>
      </w:rPr>
    </w:lvl>
    <w:lvl w:ilvl="2" w:tplc="2E1E972E">
      <w:numFmt w:val="bullet"/>
      <w:lvlText w:val="-"/>
      <w:lvlJc w:val="left"/>
      <w:pPr>
        <w:ind w:left="257" w:hanging="301"/>
      </w:pPr>
      <w:rPr>
        <w:rFonts w:ascii="Times New Roman" w:eastAsia="Times New Roman" w:hAnsi="Times New Roman" w:cs="Times New Roman" w:hint="default"/>
        <w:w w:val="83"/>
        <w:sz w:val="24"/>
        <w:szCs w:val="24"/>
        <w:lang w:val="ru-RU" w:eastAsia="en-US" w:bidi="ar-SA"/>
      </w:rPr>
    </w:lvl>
    <w:lvl w:ilvl="3" w:tplc="2C647BA4">
      <w:numFmt w:val="bullet"/>
      <w:lvlText w:val="•"/>
      <w:lvlJc w:val="left"/>
      <w:pPr>
        <w:ind w:left="3113" w:hanging="301"/>
      </w:pPr>
      <w:rPr>
        <w:rFonts w:hint="default"/>
        <w:lang w:val="ru-RU" w:eastAsia="en-US" w:bidi="ar-SA"/>
      </w:rPr>
    </w:lvl>
    <w:lvl w:ilvl="4" w:tplc="DE249CC0">
      <w:numFmt w:val="bullet"/>
      <w:lvlText w:val="•"/>
      <w:lvlJc w:val="left"/>
      <w:pPr>
        <w:ind w:left="4064" w:hanging="301"/>
      </w:pPr>
      <w:rPr>
        <w:rFonts w:hint="default"/>
        <w:lang w:val="ru-RU" w:eastAsia="en-US" w:bidi="ar-SA"/>
      </w:rPr>
    </w:lvl>
    <w:lvl w:ilvl="5" w:tplc="F888FEB2">
      <w:numFmt w:val="bullet"/>
      <w:lvlText w:val="•"/>
      <w:lvlJc w:val="left"/>
      <w:pPr>
        <w:ind w:left="5015" w:hanging="301"/>
      </w:pPr>
      <w:rPr>
        <w:rFonts w:hint="default"/>
        <w:lang w:val="ru-RU" w:eastAsia="en-US" w:bidi="ar-SA"/>
      </w:rPr>
    </w:lvl>
    <w:lvl w:ilvl="6" w:tplc="C07C08B8">
      <w:numFmt w:val="bullet"/>
      <w:lvlText w:val="•"/>
      <w:lvlJc w:val="left"/>
      <w:pPr>
        <w:ind w:left="5966" w:hanging="301"/>
      </w:pPr>
      <w:rPr>
        <w:rFonts w:hint="default"/>
        <w:lang w:val="ru-RU" w:eastAsia="en-US" w:bidi="ar-SA"/>
      </w:rPr>
    </w:lvl>
    <w:lvl w:ilvl="7" w:tplc="FA88DF3E">
      <w:numFmt w:val="bullet"/>
      <w:lvlText w:val="•"/>
      <w:lvlJc w:val="left"/>
      <w:pPr>
        <w:ind w:left="6917" w:hanging="301"/>
      </w:pPr>
      <w:rPr>
        <w:rFonts w:hint="default"/>
        <w:lang w:val="ru-RU" w:eastAsia="en-US" w:bidi="ar-SA"/>
      </w:rPr>
    </w:lvl>
    <w:lvl w:ilvl="8" w:tplc="CBB0C78A">
      <w:numFmt w:val="bullet"/>
      <w:lvlText w:val="•"/>
      <w:lvlJc w:val="left"/>
      <w:pPr>
        <w:ind w:left="7868" w:hanging="301"/>
      </w:pPr>
      <w:rPr>
        <w:rFonts w:hint="default"/>
        <w:lang w:val="ru-RU" w:eastAsia="en-US" w:bidi="ar-SA"/>
      </w:rPr>
    </w:lvl>
  </w:abstractNum>
  <w:abstractNum w:abstractNumId="2" w15:restartNumberingAfterBreak="0">
    <w:nsid w:val="45E63A5C"/>
    <w:multiLevelType w:val="hybridMultilevel"/>
    <w:tmpl w:val="2FCE82EC"/>
    <w:lvl w:ilvl="0" w:tplc="24006F28">
      <w:numFmt w:val="bullet"/>
      <w:lvlText w:val="-"/>
      <w:lvlJc w:val="left"/>
      <w:pPr>
        <w:ind w:left="257" w:hanging="150"/>
      </w:pPr>
      <w:rPr>
        <w:rFonts w:ascii="Times New Roman" w:eastAsia="Times New Roman" w:hAnsi="Times New Roman" w:cs="Times New Roman" w:hint="default"/>
        <w:w w:val="83"/>
        <w:sz w:val="24"/>
        <w:szCs w:val="24"/>
        <w:lang w:val="ru-RU" w:eastAsia="en-US" w:bidi="ar-SA"/>
      </w:rPr>
    </w:lvl>
    <w:lvl w:ilvl="1" w:tplc="DFFECE08">
      <w:numFmt w:val="bullet"/>
      <w:lvlText w:val="-"/>
      <w:lvlJc w:val="left"/>
      <w:pPr>
        <w:ind w:left="256" w:hanging="406"/>
      </w:pPr>
      <w:rPr>
        <w:rFonts w:ascii="Times New Roman" w:eastAsia="Times New Roman" w:hAnsi="Times New Roman" w:cs="Times New Roman" w:hint="default"/>
        <w:w w:val="83"/>
        <w:sz w:val="24"/>
        <w:szCs w:val="24"/>
        <w:lang w:val="ru-RU" w:eastAsia="en-US" w:bidi="ar-SA"/>
      </w:rPr>
    </w:lvl>
    <w:lvl w:ilvl="2" w:tplc="C4FEE980">
      <w:numFmt w:val="bullet"/>
      <w:lvlText w:val="•"/>
      <w:lvlJc w:val="left"/>
      <w:pPr>
        <w:ind w:left="2162" w:hanging="406"/>
      </w:pPr>
      <w:rPr>
        <w:rFonts w:hint="default"/>
        <w:lang w:val="ru-RU" w:eastAsia="en-US" w:bidi="ar-SA"/>
      </w:rPr>
    </w:lvl>
    <w:lvl w:ilvl="3" w:tplc="59A44F00">
      <w:numFmt w:val="bullet"/>
      <w:lvlText w:val="•"/>
      <w:lvlJc w:val="left"/>
      <w:pPr>
        <w:ind w:left="3113" w:hanging="406"/>
      </w:pPr>
      <w:rPr>
        <w:rFonts w:hint="default"/>
        <w:lang w:val="ru-RU" w:eastAsia="en-US" w:bidi="ar-SA"/>
      </w:rPr>
    </w:lvl>
    <w:lvl w:ilvl="4" w:tplc="4578A2E2">
      <w:numFmt w:val="bullet"/>
      <w:lvlText w:val="•"/>
      <w:lvlJc w:val="left"/>
      <w:pPr>
        <w:ind w:left="4064" w:hanging="406"/>
      </w:pPr>
      <w:rPr>
        <w:rFonts w:hint="default"/>
        <w:lang w:val="ru-RU" w:eastAsia="en-US" w:bidi="ar-SA"/>
      </w:rPr>
    </w:lvl>
    <w:lvl w:ilvl="5" w:tplc="6B5AE5A8">
      <w:numFmt w:val="bullet"/>
      <w:lvlText w:val="•"/>
      <w:lvlJc w:val="left"/>
      <w:pPr>
        <w:ind w:left="5015" w:hanging="406"/>
      </w:pPr>
      <w:rPr>
        <w:rFonts w:hint="default"/>
        <w:lang w:val="ru-RU" w:eastAsia="en-US" w:bidi="ar-SA"/>
      </w:rPr>
    </w:lvl>
    <w:lvl w:ilvl="6" w:tplc="FE2CA55A">
      <w:numFmt w:val="bullet"/>
      <w:lvlText w:val="•"/>
      <w:lvlJc w:val="left"/>
      <w:pPr>
        <w:ind w:left="5966" w:hanging="406"/>
      </w:pPr>
      <w:rPr>
        <w:rFonts w:hint="default"/>
        <w:lang w:val="ru-RU" w:eastAsia="en-US" w:bidi="ar-SA"/>
      </w:rPr>
    </w:lvl>
    <w:lvl w:ilvl="7" w:tplc="19A41C74">
      <w:numFmt w:val="bullet"/>
      <w:lvlText w:val="•"/>
      <w:lvlJc w:val="left"/>
      <w:pPr>
        <w:ind w:left="6917" w:hanging="406"/>
      </w:pPr>
      <w:rPr>
        <w:rFonts w:hint="default"/>
        <w:lang w:val="ru-RU" w:eastAsia="en-US" w:bidi="ar-SA"/>
      </w:rPr>
    </w:lvl>
    <w:lvl w:ilvl="8" w:tplc="025E4AEE">
      <w:numFmt w:val="bullet"/>
      <w:lvlText w:val="•"/>
      <w:lvlJc w:val="left"/>
      <w:pPr>
        <w:ind w:left="7868" w:hanging="4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7127"/>
    <w:rsid w:val="00245BD4"/>
    <w:rsid w:val="0068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14BD"/>
  <w15:docId w15:val="{21A16698-6B00-4854-B15B-187E8A63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6" w:firstLine="70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1413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АООП НОО ТНР (вариант 5.1).docx</dc:title>
  <cp:lastModifiedBy>on</cp:lastModifiedBy>
  <cp:revision>2</cp:revision>
  <dcterms:created xsi:type="dcterms:W3CDTF">2023-10-20T03:53:00Z</dcterms:created>
  <dcterms:modified xsi:type="dcterms:W3CDTF">2023-10-20T04:09:00Z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PDF-XChange Editor 8.0.336</vt:lpwstr>
  </property>
  <property fmtid="{D5CDD505-2E9C-101B-9397-08002B2CF9AE}" pid="4" name="LastSaved">
    <vt:filetime>2023-10-20T00:00:00Z</vt:filetime>
  </property>
</Properties>
</file>